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B8" w:rsidRPr="00F2463B" w:rsidRDefault="007747B8" w:rsidP="00F2463B">
      <w:pPr>
        <w:spacing w:after="0"/>
        <w:rPr>
          <w:rFonts w:ascii="Times New Roman" w:hAnsi="Times New Roman" w:cs="Times New Roman"/>
          <w:b/>
          <w:color w:val="5F497A" w:themeColor="accent4" w:themeShade="BF"/>
          <w:sz w:val="36"/>
          <w:szCs w:val="36"/>
        </w:rPr>
      </w:pPr>
      <w:r>
        <w:rPr>
          <w:noProof/>
        </w:rPr>
        <w:drawing>
          <wp:anchor distT="0" distB="0" distL="114300" distR="114300" simplePos="0" relativeHeight="251658240" behindDoc="1" locked="0" layoutInCell="1" allowOverlap="1" wp14:anchorId="1C0CC794" wp14:editId="31513648">
            <wp:simplePos x="0" y="0"/>
            <wp:positionH relativeFrom="column">
              <wp:posOffset>27305</wp:posOffset>
            </wp:positionH>
            <wp:positionV relativeFrom="paragraph">
              <wp:posOffset>-424815</wp:posOffset>
            </wp:positionV>
            <wp:extent cx="1464310" cy="1238250"/>
            <wp:effectExtent l="0" t="0" r="0" b="0"/>
            <wp:wrapTight wrapText="bothSides">
              <wp:wrapPolygon edited="0">
                <wp:start x="0" y="0"/>
                <wp:lineTo x="0" y="21268"/>
                <wp:lineTo x="21356" y="21268"/>
                <wp:lineTo x="21356"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192" t="32073" r="16020" b="11461"/>
                    <a:stretch/>
                  </pic:blipFill>
                  <pic:spPr bwMode="auto">
                    <a:xfrm>
                      <a:off x="0" y="0"/>
                      <a:ext cx="146431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463B">
        <w:rPr>
          <w:rFonts w:ascii="Times New Roman" w:hAnsi="Times New Roman" w:cs="Times New Roman"/>
          <w:b/>
          <w:color w:val="5F497A" w:themeColor="accent4" w:themeShade="BF"/>
          <w:sz w:val="32"/>
          <w:szCs w:val="32"/>
        </w:rPr>
        <w:t xml:space="preserve">  </w:t>
      </w:r>
      <w:r w:rsidR="00F2463B" w:rsidRPr="00F2463B">
        <w:rPr>
          <w:rFonts w:ascii="Times New Roman" w:hAnsi="Times New Roman" w:cs="Times New Roman"/>
          <w:b/>
          <w:color w:val="5F497A" w:themeColor="accent4" w:themeShade="BF"/>
          <w:sz w:val="32"/>
          <w:szCs w:val="32"/>
        </w:rPr>
        <w:t>К</w:t>
      </w:r>
      <w:r w:rsidR="00C84366" w:rsidRPr="00F2463B">
        <w:rPr>
          <w:rFonts w:ascii="Times New Roman" w:hAnsi="Times New Roman" w:cs="Times New Roman"/>
          <w:b/>
          <w:color w:val="5F497A" w:themeColor="accent4" w:themeShade="BF"/>
          <w:sz w:val="36"/>
          <w:szCs w:val="36"/>
        </w:rPr>
        <w:t>ак правильно выбрать живые цветы</w:t>
      </w:r>
    </w:p>
    <w:p w:rsidR="00F2463B" w:rsidRDefault="00F2463B" w:rsidP="00C46F54">
      <w:pPr>
        <w:spacing w:after="0" w:line="240" w:lineRule="auto"/>
        <w:jc w:val="both"/>
        <w:rPr>
          <w:rFonts w:ascii="Times New Roman" w:hAnsi="Times New Roman" w:cs="Times New Roman"/>
          <w:sz w:val="24"/>
          <w:szCs w:val="24"/>
        </w:rPr>
      </w:pPr>
    </w:p>
    <w:p w:rsidR="005E389A" w:rsidRDefault="00C84366" w:rsidP="00C46F54">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Живые цветы – непременный атрибут любого праздника, который создает нужное настроение. </w:t>
      </w:r>
    </w:p>
    <w:p w:rsidR="00C84366" w:rsidRPr="003C7C2E" w:rsidRDefault="00C84366" w:rsidP="00C46F54">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Чтобы букет дольше оставался свежим, важно учитывать свежесть каждого цветка и правильные условия хранения.</w:t>
      </w:r>
    </w:p>
    <w:p w:rsidR="00C84366" w:rsidRPr="00F2463B" w:rsidRDefault="00C84366" w:rsidP="00C46F54">
      <w:pPr>
        <w:spacing w:after="0" w:line="240" w:lineRule="auto"/>
        <w:jc w:val="both"/>
        <w:rPr>
          <w:rFonts w:ascii="Times New Roman" w:hAnsi="Times New Roman" w:cs="Times New Roman"/>
          <w:b/>
          <w:color w:val="5F497A" w:themeColor="accent4" w:themeShade="BF"/>
          <w:sz w:val="24"/>
          <w:szCs w:val="24"/>
        </w:rPr>
      </w:pPr>
      <w:r w:rsidRPr="00F2463B">
        <w:rPr>
          <w:rFonts w:ascii="Times New Roman" w:hAnsi="Times New Roman" w:cs="Times New Roman"/>
          <w:b/>
          <w:color w:val="5F497A" w:themeColor="accent4" w:themeShade="BF"/>
          <w:sz w:val="24"/>
          <w:szCs w:val="24"/>
        </w:rPr>
        <w:t>Как выбрать самые свежие цветы</w:t>
      </w:r>
      <w:r w:rsidR="00F2463B" w:rsidRPr="00F2463B">
        <w:rPr>
          <w:rFonts w:ascii="Times New Roman" w:hAnsi="Times New Roman" w:cs="Times New Roman"/>
          <w:b/>
          <w:color w:val="5F497A" w:themeColor="accent4" w:themeShade="BF"/>
          <w:sz w:val="24"/>
          <w:szCs w:val="24"/>
        </w:rPr>
        <w:t>:</w:t>
      </w:r>
    </w:p>
    <w:p w:rsidR="00C84366" w:rsidRPr="003C7C2E" w:rsidRDefault="00C84366" w:rsidP="00C46F54">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«рубашечного листа». Это самые нижние, более толстые и грубые лепестки, которые растут у цветоножки и обрамляют полураспустившийся бутон. Нередко продавцы удаляют эти лепестки, чтобы придать розе более эстетичный вид, поэтому отсутствие «рубашки» не является свидетельством «второй свежести» цветка.</w:t>
      </w:r>
    </w:p>
    <w:p w:rsidR="00C84366" w:rsidRPr="003C7C2E" w:rsidRDefault="00C84366" w:rsidP="00C46F54">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p>
    <w:p w:rsidR="00C84366" w:rsidRPr="003C7C2E" w:rsidRDefault="00F2463B" w:rsidP="00C46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366" w:rsidRPr="003C7C2E">
        <w:rPr>
          <w:rFonts w:ascii="Times New Roman" w:hAnsi="Times New Roman" w:cs="Times New Roman"/>
          <w:sz w:val="24"/>
          <w:szCs w:val="24"/>
        </w:rP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 лепестки выглядят слабыми, вялыми, возможно – слегка подсохшими, они с трудом возвращаются на место, и нередко осыпаются при любом прикосновении.</w:t>
      </w:r>
    </w:p>
    <w:p w:rsidR="00C84366" w:rsidRPr="00F2463B" w:rsidRDefault="00C84366" w:rsidP="00C46F54">
      <w:pPr>
        <w:spacing w:after="0" w:line="240" w:lineRule="auto"/>
        <w:jc w:val="both"/>
        <w:rPr>
          <w:rFonts w:ascii="Times New Roman" w:hAnsi="Times New Roman" w:cs="Times New Roman"/>
          <w:b/>
          <w:color w:val="5F497A" w:themeColor="accent4" w:themeShade="BF"/>
          <w:sz w:val="24"/>
          <w:szCs w:val="24"/>
        </w:rPr>
      </w:pPr>
      <w:r w:rsidRPr="00F2463B">
        <w:rPr>
          <w:rFonts w:ascii="Times New Roman" w:hAnsi="Times New Roman" w:cs="Times New Roman"/>
          <w:b/>
          <w:color w:val="5F497A" w:themeColor="accent4" w:themeShade="BF"/>
          <w:sz w:val="24"/>
          <w:szCs w:val="24"/>
        </w:rPr>
        <w:t>Как сохранить свежесть букета</w:t>
      </w:r>
    </w:p>
    <w:p w:rsidR="00C84366" w:rsidRPr="003C7C2E" w:rsidRDefault="00F2463B" w:rsidP="00C46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366" w:rsidRPr="003C7C2E">
        <w:rPr>
          <w:rFonts w:ascii="Times New Roman" w:hAnsi="Times New Roman" w:cs="Times New Roman"/>
          <w:sz w:val="24"/>
          <w:szCs w:val="24"/>
        </w:rPr>
        <w:t>Лучший способ сохранить живые цветы – не оставлять их надолго без воды и сразу после покупки поставить их в вазу.</w:t>
      </w:r>
    </w:p>
    <w:p w:rsidR="00C84366" w:rsidRPr="003C7C2E" w:rsidRDefault="00F2463B" w:rsidP="00F2463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4366" w:rsidRPr="003C7C2E">
        <w:rPr>
          <w:rFonts w:ascii="Times New Roman" w:hAnsi="Times New Roman" w:cs="Times New Roman"/>
          <w:sz w:val="24"/>
          <w:szCs w:val="24"/>
        </w:rPr>
        <w:t>Исключите резкие перепады температур. Если букет приобретается в холодную погоду, не спешите вносить цветы в дом – оставьте их на несколько минут в тамбуре или в прихожей, где немного прохладнее. Также позаботьтесь о том, чтобы в дороге к месту назначения цветы были надежно укрыты от ветра и возможных осадков. </w:t>
      </w:r>
    </w:p>
    <w:p w:rsidR="00C84366" w:rsidRPr="003C7C2E" w:rsidRDefault="00F2463B" w:rsidP="00F2463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4366" w:rsidRPr="003C7C2E">
        <w:rPr>
          <w:rFonts w:ascii="Times New Roman" w:hAnsi="Times New Roman" w:cs="Times New Roman"/>
          <w:sz w:val="24"/>
          <w:szCs w:val="24"/>
        </w:rPr>
        <w:t xml:space="preserve">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 тем длиннее должен быть срез. Растения с жестким, древовидным стеблем требуют </w:t>
      </w:r>
      <w:r>
        <w:rPr>
          <w:rFonts w:ascii="Times New Roman" w:hAnsi="Times New Roman" w:cs="Times New Roman"/>
          <w:sz w:val="24"/>
          <w:szCs w:val="24"/>
        </w:rPr>
        <w:t>иной</w:t>
      </w:r>
      <w:r w:rsidR="00C84366" w:rsidRPr="003C7C2E">
        <w:rPr>
          <w:rFonts w:ascii="Times New Roman" w:hAnsi="Times New Roman" w:cs="Times New Roman"/>
          <w:sz w:val="24"/>
          <w:szCs w:val="24"/>
        </w:rPr>
        <w:t xml:space="preserve"> обработки: стебель нужно обломать или обрезать, а концы расщепить ножом.</w:t>
      </w:r>
    </w:p>
    <w:p w:rsidR="00C84366" w:rsidRPr="003C7C2E" w:rsidRDefault="00C84366" w:rsidP="003C7C2E">
      <w:pPr>
        <w:jc w:val="both"/>
        <w:rPr>
          <w:rFonts w:ascii="Times New Roman" w:hAnsi="Times New Roman" w:cs="Times New Roman"/>
          <w:sz w:val="24"/>
          <w:szCs w:val="24"/>
        </w:rPr>
      </w:pPr>
      <w:r w:rsidRPr="003C7C2E">
        <w:rPr>
          <w:rFonts w:ascii="Times New Roman" w:hAnsi="Times New Roman" w:cs="Times New Roman"/>
          <w:sz w:val="24"/>
          <w:szCs w:val="24"/>
        </w:rPr>
        <w:t>Удалите нижние листья – как подсохшие, так и свежие. Под водой они легко подвержены гниению, которое испортит все удовольствие от букета, создаст неприятный запах и станет средой для размножения гнилостных бактерий.</w:t>
      </w:r>
    </w:p>
    <w:p w:rsidR="00C84366" w:rsidRPr="005E389A" w:rsidRDefault="00C84366" w:rsidP="005E389A">
      <w:pPr>
        <w:jc w:val="both"/>
        <w:rPr>
          <w:rFonts w:ascii="Times New Roman" w:hAnsi="Times New Roman" w:cs="Times New Roman"/>
          <w:sz w:val="24"/>
          <w:szCs w:val="24"/>
        </w:rPr>
      </w:pPr>
      <w:r w:rsidRPr="003C7C2E">
        <w:rPr>
          <w:rFonts w:ascii="Times New Roman" w:hAnsi="Times New Roman" w:cs="Times New Roman"/>
          <w:sz w:val="24"/>
          <w:szCs w:val="24"/>
        </w:rPr>
        <w:t>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Зато веточка туи – отличный способ превратить любой букет в «долгожителя». Щепотка сахара поможет дальше сохранить свежесть роз, тюльпанов и гвоздик.</w:t>
      </w:r>
    </w:p>
    <w:p w:rsidR="00C84366" w:rsidRPr="005E389A" w:rsidRDefault="00C84366" w:rsidP="003C7C2E">
      <w:pPr>
        <w:spacing w:after="0" w:line="240" w:lineRule="auto"/>
        <w:jc w:val="both"/>
        <w:rPr>
          <w:rFonts w:ascii="Times New Roman" w:hAnsi="Times New Roman" w:cs="Times New Roman"/>
          <w:b/>
          <w:color w:val="5F497A" w:themeColor="accent4" w:themeShade="BF"/>
          <w:sz w:val="24"/>
          <w:szCs w:val="24"/>
        </w:rPr>
      </w:pPr>
      <w:r w:rsidRPr="005E389A">
        <w:rPr>
          <w:rFonts w:ascii="Times New Roman" w:hAnsi="Times New Roman" w:cs="Times New Roman"/>
          <w:b/>
          <w:color w:val="5F497A" w:themeColor="accent4" w:themeShade="BF"/>
          <w:sz w:val="24"/>
          <w:szCs w:val="24"/>
        </w:rPr>
        <w:t>О правах потребителя при покупке растений (цветов, букетов).</w:t>
      </w:r>
    </w:p>
    <w:p w:rsidR="00C84366" w:rsidRPr="003C7C2E" w:rsidRDefault="00C84366"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Право </w:t>
      </w:r>
      <w:r w:rsidR="005E389A" w:rsidRPr="003C7C2E">
        <w:rPr>
          <w:rFonts w:ascii="Times New Roman" w:hAnsi="Times New Roman" w:cs="Times New Roman"/>
          <w:sz w:val="24"/>
          <w:szCs w:val="24"/>
        </w:rPr>
        <w:t>потребителя</w:t>
      </w:r>
      <w:r w:rsidR="005E389A" w:rsidRPr="003C7C2E">
        <w:rPr>
          <w:rFonts w:ascii="Times New Roman" w:hAnsi="Times New Roman" w:cs="Times New Roman"/>
          <w:sz w:val="24"/>
          <w:szCs w:val="24"/>
        </w:rPr>
        <w:t xml:space="preserve"> </w:t>
      </w:r>
      <w:r w:rsidR="005E389A">
        <w:rPr>
          <w:rFonts w:ascii="Times New Roman" w:hAnsi="Times New Roman" w:cs="Times New Roman"/>
          <w:sz w:val="24"/>
          <w:szCs w:val="24"/>
        </w:rPr>
        <w:t xml:space="preserve">на </w:t>
      </w:r>
      <w:r w:rsidRPr="003C7C2E">
        <w:rPr>
          <w:rFonts w:ascii="Times New Roman" w:hAnsi="Times New Roman" w:cs="Times New Roman"/>
          <w:sz w:val="24"/>
          <w:szCs w:val="24"/>
        </w:rPr>
        <w:t>предъявлени</w:t>
      </w:r>
      <w:r w:rsidR="005E389A">
        <w:rPr>
          <w:rFonts w:ascii="Times New Roman" w:hAnsi="Times New Roman" w:cs="Times New Roman"/>
          <w:sz w:val="24"/>
          <w:szCs w:val="24"/>
        </w:rPr>
        <w:t>е</w:t>
      </w:r>
      <w:r w:rsidRPr="003C7C2E">
        <w:rPr>
          <w:rFonts w:ascii="Times New Roman" w:hAnsi="Times New Roman" w:cs="Times New Roman"/>
          <w:sz w:val="24"/>
          <w:szCs w:val="24"/>
        </w:rPr>
        <w:t xml:space="preserve"> продавцу требования о возврате стоимости покупки растения (цветов, букета) ненадлежащего качества возникает в силу Закона о защите прав потребителей</w:t>
      </w:r>
      <w:r w:rsidR="005E389A">
        <w:rPr>
          <w:rFonts w:ascii="Times New Roman" w:hAnsi="Times New Roman" w:cs="Times New Roman"/>
          <w:sz w:val="24"/>
          <w:szCs w:val="24"/>
        </w:rPr>
        <w:t xml:space="preserve">. </w:t>
      </w:r>
      <w:r w:rsidRPr="003C7C2E">
        <w:rPr>
          <w:rFonts w:ascii="Times New Roman" w:hAnsi="Times New Roman" w:cs="Times New Roman"/>
          <w:sz w:val="24"/>
          <w:szCs w:val="24"/>
        </w:rPr>
        <w:t> </w:t>
      </w:r>
    </w:p>
    <w:p w:rsidR="00C84366" w:rsidRPr="003C7C2E" w:rsidRDefault="00C84366"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lastRenderedPageBreak/>
        <w:t>По общему правилу,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(см. п.1 ст. 10 Закона о защите прав потребителей).</w:t>
      </w:r>
    </w:p>
    <w:p w:rsidR="00C84366" w:rsidRPr="003C7C2E" w:rsidRDefault="00C84366"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Так, информация продавца должна содержать сведения о потребительских свойствах товара (растения, букета), которые (в числе прочих) могут включать особенности, связанные как со сроками годности, так и с особенностями содержания растений, букетов (их хранения, транспортировки). В этой связи также следует иметь в виду, что к числу обязательной информации, которую, в свою очередь, должен предоставить продавец, отнесена информация о правилах и условиях эффективного и безопасного использования товаров (работ, услуг) (см. п. 2 ст. 10 Закона о защите прав потребителей).</w:t>
      </w:r>
    </w:p>
    <w:p w:rsidR="00C84366" w:rsidRPr="003C7C2E" w:rsidRDefault="00C84366" w:rsidP="003C7C2E">
      <w:pPr>
        <w:spacing w:after="0" w:line="240" w:lineRule="auto"/>
        <w:jc w:val="both"/>
        <w:rPr>
          <w:rFonts w:ascii="Times New Roman" w:hAnsi="Times New Roman" w:cs="Times New Roman"/>
          <w:sz w:val="24"/>
          <w:szCs w:val="24"/>
        </w:rPr>
      </w:pPr>
      <w:proofErr w:type="gramStart"/>
      <w:r w:rsidRPr="003C7C2E">
        <w:rPr>
          <w:rFonts w:ascii="Times New Roman" w:hAnsi="Times New Roman" w:cs="Times New Roman"/>
          <w:sz w:val="24"/>
          <w:szCs w:val="24"/>
        </w:rPr>
        <w:t>При этом в тех случаях, когда покупка цветов (букетов) осуществляется дистанционным способом (в том числе по Интернету),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w:t>
      </w:r>
      <w:proofErr w:type="gramEnd"/>
      <w:r w:rsidRPr="003C7C2E">
        <w:rPr>
          <w:rFonts w:ascii="Times New Roman" w:hAnsi="Times New Roman" w:cs="Times New Roman"/>
          <w:sz w:val="24"/>
          <w:szCs w:val="24"/>
        </w:rPr>
        <w:t xml:space="preserve"> </w:t>
      </w:r>
      <w:proofErr w:type="gramStart"/>
      <w:r w:rsidRPr="003C7C2E">
        <w:rPr>
          <w:rFonts w:ascii="Times New Roman" w:hAnsi="Times New Roman" w:cs="Times New Roman"/>
          <w:sz w:val="24"/>
          <w:szCs w:val="24"/>
        </w:rPr>
        <w:t>каталогах</w:t>
      </w:r>
      <w:proofErr w:type="gramEnd"/>
      <w:r w:rsidRPr="003C7C2E">
        <w:rPr>
          <w:rFonts w:ascii="Times New Roman" w:hAnsi="Times New Roman" w:cs="Times New Roman"/>
          <w:sz w:val="24"/>
          <w:szCs w:val="24"/>
        </w:rPr>
        <w:t>, буклетах, проспектах, на фотографиях или в других информационных материалах. Обязанность продавца признается исполненной также в случае предоставления потребителю информации с помощью электронных и иных технических средств.</w:t>
      </w:r>
    </w:p>
    <w:p w:rsidR="00C84366" w:rsidRPr="003C7C2E" w:rsidRDefault="00C84366"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Ухудшение качества товара по вине продавца и (или) курьера, направленного продавцом в рамках исполнения договора, заключенного с потребителем, может служить основанием для предъявления потребителем требования о расторжении соответствующего договора и возврата </w:t>
      </w:r>
      <w:proofErr w:type="gramStart"/>
      <w:r w:rsidRPr="003C7C2E">
        <w:rPr>
          <w:rFonts w:ascii="Times New Roman" w:hAnsi="Times New Roman" w:cs="Times New Roman"/>
          <w:sz w:val="24"/>
          <w:szCs w:val="24"/>
        </w:rPr>
        <w:t>стоимости</w:t>
      </w:r>
      <w:proofErr w:type="gramEnd"/>
      <w:r w:rsidRPr="003C7C2E">
        <w:rPr>
          <w:rFonts w:ascii="Times New Roman" w:hAnsi="Times New Roman" w:cs="Times New Roman"/>
          <w:sz w:val="24"/>
          <w:szCs w:val="24"/>
        </w:rPr>
        <w:t xml:space="preserve"> как приобретенного товара, так и стоимости доставки товара в адрес покупателя (см. ст. 18 Закона о защите прав потребителей).</w:t>
      </w:r>
    </w:p>
    <w:p w:rsidR="00C84366" w:rsidRPr="003C7C2E" w:rsidRDefault="00C84366" w:rsidP="002E26BA">
      <w:pPr>
        <w:spacing w:after="0" w:line="240" w:lineRule="auto"/>
        <w:rPr>
          <w:rFonts w:ascii="Times New Roman" w:hAnsi="Times New Roman" w:cs="Times New Roman"/>
          <w:sz w:val="24"/>
          <w:szCs w:val="24"/>
        </w:rPr>
      </w:pPr>
      <w:r w:rsidRPr="003C7C2E">
        <w:rPr>
          <w:rFonts w:ascii="Times New Roman" w:hAnsi="Times New Roman" w:cs="Times New Roman"/>
          <w:sz w:val="24"/>
          <w:szCs w:val="24"/>
        </w:rPr>
        <w:t>Нет оснований для предъявления требований, если продавец своевременно информировал покупателя о тех или иных особенностях растения (букета цветов) и действиях, которые необходимо предпринять покупателю в целях сохранения его товарного вида, а потребитель их нарушил. Также потребитель не вправе предъявлять требование о возврате стоимости растения (букета) в случае выявления недостатка, о котором был информирован про</w:t>
      </w:r>
      <w:r w:rsidR="002E26BA">
        <w:rPr>
          <w:rFonts w:ascii="Times New Roman" w:hAnsi="Times New Roman" w:cs="Times New Roman"/>
          <w:sz w:val="24"/>
          <w:szCs w:val="24"/>
        </w:rPr>
        <w:t>давцом на этапе выбора букета.</w:t>
      </w:r>
      <w:r w:rsidR="002E26BA">
        <w:rPr>
          <w:rFonts w:ascii="Times New Roman" w:hAnsi="Times New Roman" w:cs="Times New Roman"/>
          <w:sz w:val="24"/>
          <w:szCs w:val="24"/>
        </w:rPr>
        <w:br/>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Консультации  в сфере защиты прав потребителей  можно получить:</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 — в  Общественной приемной Управления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xml:space="preserve"> по Новгородской  области по телефонам:  971-106, 971-083.</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-в Центре по информированию и консультированию  потребителей по адресу: г. Великий Новгород, ул. Германа 29а, каб.5,10,12</w:t>
      </w:r>
      <w:proofErr w:type="gramStart"/>
      <w:r w:rsidRPr="003C7C2E">
        <w:rPr>
          <w:rFonts w:ascii="Times New Roman" w:hAnsi="Times New Roman" w:cs="Times New Roman"/>
          <w:sz w:val="24"/>
          <w:szCs w:val="24"/>
        </w:rPr>
        <w:t xml:space="preserve"> ;</w:t>
      </w:r>
      <w:proofErr w:type="gramEnd"/>
      <w:r w:rsidRPr="003C7C2E">
        <w:rPr>
          <w:rFonts w:ascii="Times New Roman" w:hAnsi="Times New Roman" w:cs="Times New Roman"/>
          <w:sz w:val="24"/>
          <w:szCs w:val="24"/>
        </w:rPr>
        <w:t xml:space="preserve"> тел. 77-20-38; 73-06-77.</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-по телефону Единого консультационного центра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который функционирует в круглосуточном режиме, по телефону 8 800 555 49 43 (звонок бесплатный), без выходных дней на русском и английском языках;</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-в отделе МФЦ  по г.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Самостоятельная передача заявителем письменных обращений в Управление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xml:space="preserve"> по Новгородской области, направление по почте или курьером осуществляется по адресу: 173002, г. Великий Новгород, ул. Германа, д.14.</w:t>
      </w:r>
    </w:p>
    <w:p w:rsidR="002E14C1" w:rsidRPr="003C7C2E" w:rsidRDefault="002E14C1" w:rsidP="003C7C2E">
      <w:pPr>
        <w:spacing w:after="0" w:line="240" w:lineRule="auto"/>
        <w:jc w:val="both"/>
        <w:rPr>
          <w:rFonts w:ascii="Times New Roman" w:hAnsi="Times New Roman" w:cs="Times New Roman"/>
          <w:sz w:val="24"/>
          <w:szCs w:val="24"/>
        </w:rPr>
      </w:pPr>
      <w:r w:rsidRPr="003C7C2E">
        <w:rPr>
          <w:rFonts w:ascii="Times New Roman" w:hAnsi="Times New Roman" w:cs="Times New Roman"/>
          <w:sz w:val="24"/>
          <w:szCs w:val="24"/>
        </w:rPr>
        <w:t xml:space="preserve">Обращения граждан в форме электронных сообщений направляются в Управление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xml:space="preserve"> по Новгородской области путем заполнения </w:t>
      </w:r>
      <w:hyperlink r:id="rId6" w:history="1">
        <w:r w:rsidRPr="003C7C2E">
          <w:rPr>
            <w:rStyle w:val="a4"/>
            <w:rFonts w:ascii="Times New Roman" w:hAnsi="Times New Roman" w:cs="Times New Roman"/>
            <w:sz w:val="24"/>
            <w:szCs w:val="24"/>
          </w:rPr>
          <w:t>специальной формы</w:t>
        </w:r>
      </w:hyperlink>
      <w:r w:rsidRPr="003C7C2E">
        <w:rPr>
          <w:rFonts w:ascii="Times New Roman" w:hAnsi="Times New Roman" w:cs="Times New Roman"/>
          <w:sz w:val="24"/>
          <w:szCs w:val="24"/>
        </w:rPr>
        <w:t xml:space="preserve"> в разделе сайта Управления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xml:space="preserve"> «Прием обращений граждан» и поступают в общественную приемную Управления </w:t>
      </w:r>
      <w:proofErr w:type="spellStart"/>
      <w:r w:rsidRPr="003C7C2E">
        <w:rPr>
          <w:rFonts w:ascii="Times New Roman" w:hAnsi="Times New Roman" w:cs="Times New Roman"/>
          <w:sz w:val="24"/>
          <w:szCs w:val="24"/>
        </w:rPr>
        <w:t>Роспотребнадзора</w:t>
      </w:r>
      <w:proofErr w:type="spellEnd"/>
      <w:r w:rsidRPr="003C7C2E">
        <w:rPr>
          <w:rFonts w:ascii="Times New Roman" w:hAnsi="Times New Roman" w:cs="Times New Roman"/>
          <w:sz w:val="24"/>
          <w:szCs w:val="24"/>
        </w:rPr>
        <w:t xml:space="preserve"> по Новгородской области.</w:t>
      </w:r>
    </w:p>
    <w:p w:rsidR="00C84366" w:rsidRPr="003C7C2E" w:rsidRDefault="00C84366" w:rsidP="003C7C2E">
      <w:pPr>
        <w:spacing w:after="0" w:line="240" w:lineRule="auto"/>
        <w:jc w:val="both"/>
        <w:rPr>
          <w:rFonts w:ascii="Times New Roman" w:hAnsi="Times New Roman" w:cs="Times New Roman"/>
          <w:sz w:val="24"/>
          <w:szCs w:val="24"/>
        </w:rPr>
      </w:pPr>
      <w:bookmarkStart w:id="0" w:name="_GoBack"/>
      <w:bookmarkEnd w:id="0"/>
    </w:p>
    <w:sectPr w:rsidR="00C84366" w:rsidRPr="003C7C2E" w:rsidSect="00707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84366"/>
    <w:rsid w:val="000058A2"/>
    <w:rsid w:val="001B47FE"/>
    <w:rsid w:val="00292B86"/>
    <w:rsid w:val="002E14C1"/>
    <w:rsid w:val="002E26BA"/>
    <w:rsid w:val="002F67BB"/>
    <w:rsid w:val="003C7C2E"/>
    <w:rsid w:val="0044561F"/>
    <w:rsid w:val="004E44BC"/>
    <w:rsid w:val="00574A9A"/>
    <w:rsid w:val="005E389A"/>
    <w:rsid w:val="00707D02"/>
    <w:rsid w:val="007747B8"/>
    <w:rsid w:val="007B32F6"/>
    <w:rsid w:val="00854E36"/>
    <w:rsid w:val="00A778BA"/>
    <w:rsid w:val="00C00799"/>
    <w:rsid w:val="00C46F54"/>
    <w:rsid w:val="00C84366"/>
    <w:rsid w:val="00DC1577"/>
    <w:rsid w:val="00F2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D02"/>
  </w:style>
  <w:style w:type="paragraph" w:styleId="1">
    <w:name w:val="heading 1"/>
    <w:basedOn w:val="a"/>
    <w:link w:val="10"/>
    <w:uiPriority w:val="9"/>
    <w:qFormat/>
    <w:rsid w:val="00C843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366"/>
    <w:rPr>
      <w:rFonts w:ascii="Times New Roman" w:eastAsia="Times New Roman" w:hAnsi="Times New Roman" w:cs="Times New Roman"/>
      <w:b/>
      <w:bCs/>
      <w:kern w:val="36"/>
      <w:sz w:val="48"/>
      <w:szCs w:val="48"/>
    </w:rPr>
  </w:style>
  <w:style w:type="paragraph" w:customStyle="1" w:styleId="11">
    <w:name w:val="Дата1"/>
    <w:basedOn w:val="a"/>
    <w:rsid w:val="00C8436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843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84366"/>
    <w:rPr>
      <w:color w:val="0000FF"/>
      <w:u w:val="single"/>
    </w:rPr>
  </w:style>
  <w:style w:type="paragraph" w:styleId="a5">
    <w:name w:val="Balloon Text"/>
    <w:basedOn w:val="a"/>
    <w:link w:val="a6"/>
    <w:uiPriority w:val="99"/>
    <w:semiHidden/>
    <w:unhideWhenUsed/>
    <w:rsid w:val="00C843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4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7550">
      <w:bodyDiv w:val="1"/>
      <w:marLeft w:val="0"/>
      <w:marRight w:val="0"/>
      <w:marTop w:val="0"/>
      <w:marBottom w:val="0"/>
      <w:divBdr>
        <w:top w:val="none" w:sz="0" w:space="0" w:color="auto"/>
        <w:left w:val="none" w:sz="0" w:space="0" w:color="auto"/>
        <w:bottom w:val="none" w:sz="0" w:space="0" w:color="auto"/>
        <w:right w:val="none" w:sz="0" w:space="0" w:color="auto"/>
      </w:divBdr>
      <w:divsChild>
        <w:div w:id="1330475837">
          <w:marLeft w:val="0"/>
          <w:marRight w:val="0"/>
          <w:marTop w:val="0"/>
          <w:marBottom w:val="0"/>
          <w:divBdr>
            <w:top w:val="none" w:sz="0" w:space="0" w:color="auto"/>
            <w:left w:val="none" w:sz="0" w:space="0" w:color="auto"/>
            <w:bottom w:val="none" w:sz="0" w:space="0" w:color="auto"/>
            <w:right w:val="none" w:sz="0" w:space="0" w:color="auto"/>
          </w:divBdr>
        </w:div>
        <w:div w:id="32062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tition.rospotrebnadzor.ru/petit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2024-02-28T05:39:00Z</cp:lastPrinted>
  <dcterms:created xsi:type="dcterms:W3CDTF">2021-11-02T08:33:00Z</dcterms:created>
  <dcterms:modified xsi:type="dcterms:W3CDTF">2025-02-25T08:43:00Z</dcterms:modified>
</cp:coreProperties>
</file>