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16" w:rsidRPr="00207C15" w:rsidRDefault="00567502" w:rsidP="00F30B16">
      <w:pPr>
        <w:jc w:val="center"/>
        <w:rPr>
          <w:rFonts w:ascii="Constantia" w:eastAsia="Meiryo" w:hAnsi="Constantia" w:cs="Meiryo"/>
          <w:b/>
          <w:color w:val="31849B" w:themeColor="accent5" w:themeShade="BF"/>
          <w:sz w:val="16"/>
          <w:szCs w:val="1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Constantia" w:eastAsia="Meiryo" w:hAnsi="Constantia" w:cs="Meiryo"/>
          <w:b/>
          <w:noProof/>
          <w:color w:val="31849B" w:themeColor="accent5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1ED0A" wp14:editId="4AEF5EC4">
                <wp:simplePos x="0" y="0"/>
                <wp:positionH relativeFrom="column">
                  <wp:posOffset>375920</wp:posOffset>
                </wp:positionH>
                <wp:positionV relativeFrom="paragraph">
                  <wp:posOffset>-24130</wp:posOffset>
                </wp:positionV>
                <wp:extent cx="3331210" cy="839470"/>
                <wp:effectExtent l="76200" t="95250" r="97790" b="11303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210" cy="8394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  <a:alpha val="97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502" w:rsidRPr="00B0700A" w:rsidRDefault="00567502" w:rsidP="00567502">
                            <w:pPr>
                              <w:jc w:val="center"/>
                              <w:rPr>
                                <w:rFonts w:ascii="Book Antiqua" w:eastAsia="Meiryo" w:hAnsi="Book Antiqua" w:cs="Meiryo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B0700A">
                              <w:rPr>
                                <w:rFonts w:ascii="Book Antiqua" w:eastAsia="Meiryo" w:hAnsi="Book Antiqua" w:cs="Meiryo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Несостоявшийся перелёт, </w:t>
                            </w:r>
                          </w:p>
                          <w:p w:rsidR="00567502" w:rsidRPr="00B0700A" w:rsidRDefault="00567502" w:rsidP="00567502">
                            <w:pPr>
                              <w:jc w:val="center"/>
                              <w:rPr>
                                <w:rFonts w:ascii="Book Antiqua" w:eastAsia="Meiryo" w:hAnsi="Book Antiqua" w:cs="Meiryo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B0700A">
                              <w:rPr>
                                <w:rFonts w:ascii="Book Antiqua" w:eastAsia="Meiryo" w:hAnsi="Book Antiqua" w:cs="Meiryo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возврат авиабилета</w:t>
                            </w:r>
                          </w:p>
                          <w:p w:rsidR="00567502" w:rsidRDefault="00567502" w:rsidP="00567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29.6pt;margin-top:-1.9pt;width:262.3pt;height:6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" fillcolor="#365f91 [2404]" stroked="f" strokeweight="2pt">
                <v:fill opacity="63479f"/>
                <v:textbox>
                  <w:txbxContent>
                    <w:p w:rsidR="00567502" w:rsidRPr="00B0700A" w:rsidRDefault="00567502" w:rsidP="00567502">
                      <w:pPr>
                        <w:jc w:val="center"/>
                        <w:rPr>
                          <w:rFonts w:ascii="Book Antiqua" w:eastAsia="Meiryo" w:hAnsi="Book Antiqua" w:cs="Meiryo"/>
                          <w:b/>
                          <w:color w:val="FFFFFF" w:themeColor="background1"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B0700A">
                        <w:rPr>
                          <w:rFonts w:ascii="Book Antiqua" w:eastAsia="Meiryo" w:hAnsi="Book Antiqua" w:cs="Meiryo"/>
                          <w:b/>
                          <w:color w:val="FFFFFF" w:themeColor="background1"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Несостоявшийся перелёт, </w:t>
                      </w:r>
                    </w:p>
                    <w:p w:rsidR="00567502" w:rsidRPr="00B0700A" w:rsidRDefault="00567502" w:rsidP="00567502">
                      <w:pPr>
                        <w:jc w:val="center"/>
                        <w:rPr>
                          <w:rFonts w:ascii="Book Antiqua" w:eastAsia="Meiryo" w:hAnsi="Book Antiqua" w:cs="Meiryo"/>
                          <w:b/>
                          <w:color w:val="FFFFFF" w:themeColor="background1"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B0700A">
                        <w:rPr>
                          <w:rFonts w:ascii="Book Antiqua" w:eastAsia="Meiryo" w:hAnsi="Book Antiqua" w:cs="Meiryo"/>
                          <w:b/>
                          <w:color w:val="FFFFFF" w:themeColor="background1"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возврат авиабилета</w:t>
                      </w:r>
                    </w:p>
                    <w:p w:rsidR="00567502" w:rsidRDefault="00567502" w:rsidP="005675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0B16">
        <w:rPr>
          <w:noProof/>
        </w:rPr>
        <w:drawing>
          <wp:anchor distT="0" distB="0" distL="114300" distR="114300" simplePos="0" relativeHeight="251662336" behindDoc="1" locked="0" layoutInCell="1" allowOverlap="1" wp14:anchorId="125D7DF9" wp14:editId="27B6770D">
            <wp:simplePos x="0" y="0"/>
            <wp:positionH relativeFrom="column">
              <wp:posOffset>53340</wp:posOffset>
            </wp:positionH>
            <wp:positionV relativeFrom="paragraph">
              <wp:posOffset>-539115</wp:posOffset>
            </wp:positionV>
            <wp:extent cx="2181225" cy="1448435"/>
            <wp:effectExtent l="0" t="0" r="9525" b="0"/>
            <wp:wrapTight wrapText="bothSides">
              <wp:wrapPolygon edited="0">
                <wp:start x="0" y="0"/>
                <wp:lineTo x="0" y="21306"/>
                <wp:lineTo x="21506" y="21306"/>
                <wp:lineTo x="21506" y="0"/>
                <wp:lineTo x="0" y="0"/>
              </wp:wrapPolygon>
            </wp:wrapTight>
            <wp:docPr id="6" name="Рисунок 6" descr="https://medportal.org/files/images/12%D1%81%D0%B0%D0%BC%D0%BE%D0%BB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portal.org/files/images/12%D1%81%D0%B0%D0%BC%D0%BE%D0%BB%D0%B5%D1%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B16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</w:p>
    <w:p w:rsidR="00F30B16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</w:p>
    <w:p w:rsidR="00F30B16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</w:p>
    <w:p w:rsidR="00F30B16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</w:p>
    <w:p w:rsidR="00F30B16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Возврат авиабилетов при отказе пассажира от перелета регулируется </w:t>
      </w:r>
      <w:r w:rsidRPr="008A44F2">
        <w:rPr>
          <w:rFonts w:eastAsia="Times New Roman" w:cs="Times New Roman"/>
          <w:sz w:val="24"/>
          <w:szCs w:val="24"/>
        </w:rPr>
        <w:t>"Воздушны</w:t>
      </w:r>
      <w:r>
        <w:rPr>
          <w:rFonts w:eastAsia="Times New Roman" w:cs="Times New Roman"/>
          <w:sz w:val="24"/>
          <w:szCs w:val="24"/>
        </w:rPr>
        <w:t>м</w:t>
      </w:r>
      <w:r w:rsidRPr="008A44F2">
        <w:rPr>
          <w:rFonts w:eastAsia="Times New Roman" w:cs="Times New Roman"/>
          <w:sz w:val="24"/>
          <w:szCs w:val="24"/>
        </w:rPr>
        <w:t xml:space="preserve"> кодекс</w:t>
      </w:r>
      <w:r>
        <w:rPr>
          <w:rFonts w:eastAsia="Times New Roman" w:cs="Times New Roman"/>
          <w:sz w:val="24"/>
          <w:szCs w:val="24"/>
        </w:rPr>
        <w:t>ом</w:t>
      </w:r>
      <w:r w:rsidRPr="008A44F2">
        <w:rPr>
          <w:rFonts w:eastAsia="Times New Roman" w:cs="Times New Roman"/>
          <w:sz w:val="24"/>
          <w:szCs w:val="24"/>
        </w:rPr>
        <w:t xml:space="preserve"> Российско</w:t>
      </w:r>
      <w:r>
        <w:rPr>
          <w:rFonts w:eastAsia="Times New Roman" w:cs="Times New Roman"/>
          <w:sz w:val="24"/>
          <w:szCs w:val="24"/>
        </w:rPr>
        <w:t xml:space="preserve">й Федерации" от 19.03.1997 N 60, </w:t>
      </w:r>
      <w:r w:rsidRPr="008A44F2">
        <w:rPr>
          <w:rFonts w:eastAsia="Times New Roman" w:cs="Times New Roman"/>
          <w:sz w:val="24"/>
          <w:szCs w:val="24"/>
        </w:rPr>
        <w:t>"Общи</w:t>
      </w:r>
      <w:r>
        <w:rPr>
          <w:rFonts w:eastAsia="Times New Roman" w:cs="Times New Roman"/>
          <w:sz w:val="24"/>
          <w:szCs w:val="24"/>
        </w:rPr>
        <w:t>ми</w:t>
      </w:r>
      <w:r w:rsidRPr="008A44F2">
        <w:rPr>
          <w:rFonts w:eastAsia="Times New Roman" w:cs="Times New Roman"/>
          <w:sz w:val="24"/>
          <w:szCs w:val="24"/>
        </w:rPr>
        <w:t xml:space="preserve"> правила</w:t>
      </w:r>
      <w:r>
        <w:rPr>
          <w:rFonts w:eastAsia="Times New Roman" w:cs="Times New Roman"/>
          <w:sz w:val="24"/>
          <w:szCs w:val="24"/>
        </w:rPr>
        <w:t>ми</w:t>
      </w:r>
      <w:r w:rsidRPr="008A44F2">
        <w:rPr>
          <w:rFonts w:eastAsia="Times New Roman" w:cs="Times New Roman"/>
          <w:sz w:val="24"/>
          <w:szCs w:val="24"/>
        </w:rPr>
        <w:t xml:space="preserve"> воздушных перевозок пассажиров, багажа, грузов и требования к обслуживанию пассажиров, грузоотправителей, грузополучателей"</w:t>
      </w:r>
      <w:r>
        <w:rPr>
          <w:rFonts w:eastAsia="Times New Roman" w:cs="Times New Roman"/>
          <w:sz w:val="24"/>
          <w:szCs w:val="24"/>
        </w:rPr>
        <w:t xml:space="preserve">, утв. </w:t>
      </w:r>
      <w:r w:rsidRPr="008A44F2">
        <w:rPr>
          <w:rFonts w:eastAsia="Times New Roman" w:cs="Times New Roman"/>
          <w:sz w:val="24"/>
          <w:szCs w:val="24"/>
        </w:rPr>
        <w:t>Приказ</w:t>
      </w:r>
      <w:r>
        <w:rPr>
          <w:rFonts w:eastAsia="Times New Roman" w:cs="Times New Roman"/>
          <w:sz w:val="24"/>
          <w:szCs w:val="24"/>
        </w:rPr>
        <w:t>ом</w:t>
      </w:r>
      <w:r w:rsidRPr="008A44F2">
        <w:rPr>
          <w:rFonts w:eastAsia="Times New Roman" w:cs="Times New Roman"/>
          <w:sz w:val="24"/>
          <w:szCs w:val="24"/>
        </w:rPr>
        <w:t xml:space="preserve"> Минт</w:t>
      </w:r>
      <w:r>
        <w:rPr>
          <w:rFonts w:eastAsia="Times New Roman" w:cs="Times New Roman"/>
          <w:sz w:val="24"/>
          <w:szCs w:val="24"/>
        </w:rPr>
        <w:t>ранса России от 28.06.2007 N 82.</w:t>
      </w:r>
      <w:r w:rsidRPr="008A44F2">
        <w:rPr>
          <w:rFonts w:eastAsia="Times New Roman" w:cs="Times New Roman"/>
          <w:sz w:val="24"/>
          <w:szCs w:val="24"/>
        </w:rPr>
        <w:t xml:space="preserve"> </w:t>
      </w:r>
    </w:p>
    <w:p w:rsidR="00F30B16" w:rsidRPr="0067174D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Пассажир может отказаться от авиаперелета по двум основаниям: </w:t>
      </w:r>
      <w:r w:rsidRPr="0067174D">
        <w:rPr>
          <w:rFonts w:eastAsia="Times New Roman" w:cs="Times New Roman"/>
          <w:b/>
          <w:color w:val="002060"/>
          <w:sz w:val="24"/>
          <w:szCs w:val="24"/>
        </w:rPr>
        <w:t>вынужденный отказ</w:t>
      </w:r>
      <w:r w:rsidRPr="00D16D2F">
        <w:rPr>
          <w:rFonts w:eastAsia="Times New Roman" w:cs="Times New Roman"/>
          <w:color w:val="00206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и </w:t>
      </w:r>
      <w:r w:rsidRPr="0067174D">
        <w:rPr>
          <w:rFonts w:eastAsia="Times New Roman" w:cs="Times New Roman"/>
          <w:b/>
          <w:color w:val="002060"/>
          <w:sz w:val="24"/>
          <w:szCs w:val="24"/>
        </w:rPr>
        <w:t>добровольный отказ</w:t>
      </w:r>
      <w:r w:rsidRPr="0067174D">
        <w:rPr>
          <w:rFonts w:eastAsia="Times New Roman" w:cs="Times New Roman"/>
          <w:b/>
          <w:sz w:val="24"/>
          <w:szCs w:val="24"/>
        </w:rPr>
        <w:t>.</w:t>
      </w:r>
      <w:r w:rsidRPr="0067174D">
        <w:rPr>
          <w:rFonts w:eastAsia="Times New Roman" w:cs="Times New Roman"/>
          <w:sz w:val="24"/>
          <w:szCs w:val="24"/>
        </w:rPr>
        <w:t xml:space="preserve"> </w:t>
      </w:r>
    </w:p>
    <w:p w:rsidR="00F30B16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E6AAE" wp14:editId="1C0F7C9D">
                <wp:simplePos x="0" y="0"/>
                <wp:positionH relativeFrom="column">
                  <wp:posOffset>-89881</wp:posOffset>
                </wp:positionH>
                <wp:positionV relativeFrom="paragraph">
                  <wp:posOffset>17665</wp:posOffset>
                </wp:positionV>
                <wp:extent cx="3230995" cy="353290"/>
                <wp:effectExtent l="76200" t="38100" r="102870" b="12319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995" cy="3532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B16" w:rsidRPr="00801D10" w:rsidRDefault="00F30B16" w:rsidP="00F30B16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1D10">
                              <w:rPr>
                                <w:rFonts w:ascii="Book Antiqua" w:eastAsia="Times New Roman" w:hAnsi="Book Antiqua" w:cs="Times New Roman"/>
                                <w:b/>
                                <w:i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Вынужденный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-7.1pt;margin-top:1.4pt;width:254.4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" fillcolor="#4f81bd [3204]" stroked="f" strokeweight="2pt">
                <v:shadow on="t" color="black" opacity="20971f" offset="0,2.2pt"/>
                <v:textbox>
                  <w:txbxContent>
                    <w:p w:rsidR="00F30B16" w:rsidRPr="00801D10" w:rsidRDefault="00F30B16" w:rsidP="00F30B16">
                      <w:pPr>
                        <w:jc w:val="center"/>
                        <w:rPr>
                          <w:rFonts w:ascii="Book Antiqua" w:hAnsi="Book Antiqua"/>
                          <w:i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1D10">
                        <w:rPr>
                          <w:rFonts w:ascii="Book Antiqua" w:eastAsia="Times New Roman" w:hAnsi="Book Antiqua" w:cs="Times New Roman"/>
                          <w:b/>
                          <w:i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Вынужденный отказ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B16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b/>
          <w:sz w:val="24"/>
          <w:szCs w:val="24"/>
        </w:rPr>
      </w:pPr>
    </w:p>
    <w:p w:rsidR="00F30B16" w:rsidRPr="004A14E1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801D10">
        <w:rPr>
          <w:rFonts w:eastAsia="Times New Roman" w:cs="Times New Roman"/>
          <w:sz w:val="24"/>
          <w:szCs w:val="24"/>
        </w:rPr>
        <w:t>Вынужденным отказом</w:t>
      </w:r>
      <w:r w:rsidRPr="004A14E1">
        <w:rPr>
          <w:rFonts w:eastAsia="Times New Roman" w:cs="Times New Roman"/>
          <w:sz w:val="24"/>
          <w:szCs w:val="24"/>
        </w:rPr>
        <w:t xml:space="preserve"> пассажира от перевозки признается отказ в случае:</w:t>
      </w:r>
    </w:p>
    <w:p w:rsidR="00F30B16" w:rsidRDefault="00F30B16" w:rsidP="00F30B16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F0">
        <w:rPr>
          <w:rFonts w:ascii="Times New Roman" w:eastAsia="Times New Roman" w:hAnsi="Times New Roman" w:cs="Times New Roman"/>
          <w:sz w:val="24"/>
          <w:szCs w:val="24"/>
        </w:rPr>
        <w:t>отмены или задержки рейса, указанного в билете;</w:t>
      </w:r>
    </w:p>
    <w:p w:rsidR="00F30B16" w:rsidRDefault="00F30B16" w:rsidP="00F30B16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F0">
        <w:rPr>
          <w:rFonts w:ascii="Times New Roman" w:eastAsia="Times New Roman" w:hAnsi="Times New Roman" w:cs="Times New Roman"/>
          <w:sz w:val="24"/>
          <w:szCs w:val="24"/>
        </w:rPr>
        <w:t>изменения перевозчиком маршрута перевозки;</w:t>
      </w:r>
    </w:p>
    <w:p w:rsidR="00F30B16" w:rsidRDefault="00F30B16" w:rsidP="00F30B16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F0">
        <w:rPr>
          <w:rFonts w:ascii="Times New Roman" w:eastAsia="Times New Roman" w:hAnsi="Times New Roman" w:cs="Times New Roman"/>
          <w:sz w:val="24"/>
          <w:szCs w:val="24"/>
        </w:rPr>
        <w:t>выполнения рейса не по расписанию;</w:t>
      </w:r>
    </w:p>
    <w:p w:rsidR="00F30B16" w:rsidRPr="008C12F0" w:rsidRDefault="00F30B16" w:rsidP="00F30B16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F0">
        <w:rPr>
          <w:rFonts w:ascii="Times New Roman" w:eastAsia="Times New Roman" w:hAnsi="Times New Roman" w:cs="Times New Roman"/>
          <w:sz w:val="24"/>
          <w:szCs w:val="24"/>
        </w:rPr>
        <w:t>несостоявшейся отправки пассажира из-за невозможности предоставить ему место на рейс и дату, указанные в билете;</w:t>
      </w:r>
      <w:proofErr w:type="gramEnd"/>
    </w:p>
    <w:p w:rsidR="00F30B16" w:rsidRPr="008C12F0" w:rsidRDefault="00F30B16" w:rsidP="00F30B16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F0">
        <w:rPr>
          <w:rFonts w:ascii="Times New Roman" w:eastAsia="Times New Roman" w:hAnsi="Times New Roman" w:cs="Times New Roman"/>
          <w:sz w:val="24"/>
          <w:szCs w:val="24"/>
        </w:rPr>
        <w:t>несостоявшейся перевозки пассажира на воздушном судне, вызванной задержкой пассажира в аэропорту из-за продолжительности проведения его досмотра, если при досмотре багажа или личном досмотре пассажира не было обнаружено запрещённых к перевозке веществ и предметов;</w:t>
      </w:r>
    </w:p>
    <w:p w:rsidR="00F30B16" w:rsidRPr="008C12F0" w:rsidRDefault="00F30B16" w:rsidP="00F30B16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F0">
        <w:rPr>
          <w:rFonts w:ascii="Times New Roman" w:eastAsia="Times New Roman" w:hAnsi="Times New Roman" w:cs="Times New Roman"/>
          <w:sz w:val="24"/>
          <w:szCs w:val="24"/>
        </w:rPr>
        <w:t>необеспечения перевозчиком стыковки рейсов в случае выполнения единой перевозки;</w:t>
      </w:r>
    </w:p>
    <w:p w:rsidR="00F30B16" w:rsidRDefault="00F30B16" w:rsidP="00F30B16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B9F">
        <w:rPr>
          <w:rFonts w:ascii="Times New Roman" w:eastAsia="Times New Roman" w:hAnsi="Times New Roman" w:cs="Times New Roman"/>
          <w:sz w:val="24"/>
          <w:szCs w:val="24"/>
        </w:rPr>
        <w:t xml:space="preserve">болезни пассажира или члена его семьи либо близкого родственника, совместно следующего с ним,  либо смерти члена его семьи или близкого родственника, что подтверждается документально, при условии уведомления об этом перевозчика до окончания времени регистрации пассажиров на указанный в билете рейс. </w:t>
      </w:r>
    </w:p>
    <w:p w:rsidR="00F30B16" w:rsidRPr="00CB0B9F" w:rsidRDefault="00F30B16" w:rsidP="00F30B16">
      <w:pPr>
        <w:pStyle w:val="a3"/>
        <w:numPr>
          <w:ilvl w:val="0"/>
          <w:numId w:val="1"/>
        </w:num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B0B9F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пассажиру </w:t>
      </w:r>
      <w:r w:rsidRPr="00CB0B9F">
        <w:rPr>
          <w:rFonts w:ascii="Times New Roman" w:eastAsia="Times New Roman" w:hAnsi="Times New Roman" w:cs="Times New Roman"/>
          <w:sz w:val="24"/>
          <w:szCs w:val="24"/>
        </w:rPr>
        <w:t>обслуживания по классу, указанному в билете;</w:t>
      </w:r>
    </w:p>
    <w:p w:rsidR="00F30B16" w:rsidRPr="008C12F0" w:rsidRDefault="00F30B16" w:rsidP="00F30B16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F0">
        <w:rPr>
          <w:rFonts w:ascii="Times New Roman" w:eastAsia="Times New Roman" w:hAnsi="Times New Roman" w:cs="Times New Roman"/>
          <w:sz w:val="24"/>
          <w:szCs w:val="24"/>
        </w:rPr>
        <w:t>неправильного оформления билета перевозчиком или уполномоченным агентом.</w:t>
      </w:r>
    </w:p>
    <w:p w:rsidR="00F30B16" w:rsidRPr="004A14E1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4A14E1">
        <w:rPr>
          <w:rFonts w:eastAsia="Times New Roman" w:cs="Times New Roman"/>
          <w:sz w:val="24"/>
          <w:szCs w:val="24"/>
        </w:rPr>
        <w:t>Перевозчик может признать отказ пассажира от перевозки вынужденным и в других случаях.</w:t>
      </w:r>
    </w:p>
    <w:p w:rsidR="00F30B16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4A14E1">
        <w:rPr>
          <w:rFonts w:eastAsia="Times New Roman" w:cs="Times New Roman"/>
          <w:sz w:val="24"/>
          <w:szCs w:val="24"/>
        </w:rPr>
        <w:t>В случае вынужденного отказа пассажира от перевозки или вынужденного изменения пассажиром условий договора перевозки</w:t>
      </w:r>
      <w:r>
        <w:rPr>
          <w:rFonts w:eastAsia="Times New Roman" w:cs="Times New Roman"/>
          <w:sz w:val="24"/>
          <w:szCs w:val="24"/>
        </w:rPr>
        <w:t>,</w:t>
      </w:r>
      <w:r w:rsidRPr="004A14E1">
        <w:rPr>
          <w:rFonts w:eastAsia="Times New Roman" w:cs="Times New Roman"/>
          <w:sz w:val="24"/>
          <w:szCs w:val="24"/>
        </w:rPr>
        <w:t xml:space="preserve"> перевозчик делает отметку в перевозочном документе либо выдаёт документ, подтверждающий </w:t>
      </w:r>
      <w:r>
        <w:rPr>
          <w:rFonts w:eastAsia="Times New Roman" w:cs="Times New Roman"/>
          <w:sz w:val="24"/>
          <w:szCs w:val="24"/>
        </w:rPr>
        <w:t>перечисленные обстоятельства.</w:t>
      </w:r>
    </w:p>
    <w:p w:rsidR="00F30B16" w:rsidRDefault="00F30B16" w:rsidP="00F30B16">
      <w:pPr>
        <w:pStyle w:val="a3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B16" w:rsidRDefault="00F30B16" w:rsidP="00F30B16">
      <w:pPr>
        <w:spacing w:line="288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  <w:r w:rsidRPr="00801D10">
        <w:rPr>
          <w:rFonts w:eastAsia="Times New Roman" w:cs="Times New Roman"/>
          <w:b/>
          <w:color w:val="002060"/>
          <w:sz w:val="24"/>
          <w:szCs w:val="24"/>
        </w:rPr>
        <w:t>В случае вынужденного отказа пассажира от воздушной перевозки</w:t>
      </w:r>
      <w:r w:rsidRPr="00D16D2F">
        <w:rPr>
          <w:rFonts w:eastAsia="Times New Roman" w:cs="Times New Roman"/>
          <w:b/>
          <w:color w:val="002060"/>
          <w:sz w:val="24"/>
          <w:szCs w:val="24"/>
        </w:rPr>
        <w:t xml:space="preserve"> </w:t>
      </w:r>
      <w:r w:rsidRPr="00D47569">
        <w:rPr>
          <w:rFonts w:eastAsia="Times New Roman" w:cs="Times New Roman"/>
          <w:sz w:val="24"/>
          <w:szCs w:val="24"/>
        </w:rPr>
        <w:t>по обстоятельствам, указанным выше</w:t>
      </w:r>
      <w:r w:rsidRPr="00A609AB">
        <w:rPr>
          <w:rFonts w:eastAsia="Times New Roman" w:cs="Times New Roman"/>
          <w:sz w:val="24"/>
          <w:szCs w:val="24"/>
        </w:rPr>
        <w:t xml:space="preserve">, </w:t>
      </w:r>
      <w:r w:rsidRPr="00801D10">
        <w:rPr>
          <w:rFonts w:eastAsia="Times New Roman" w:cs="Times New Roman"/>
          <w:b/>
          <w:color w:val="002060"/>
          <w:sz w:val="24"/>
          <w:szCs w:val="24"/>
        </w:rPr>
        <w:t>пассажиру возвращается уплаченная за перевозку провозная плата.</w:t>
      </w:r>
    </w:p>
    <w:p w:rsidR="00F30B16" w:rsidRDefault="00567502" w:rsidP="00F30B16">
      <w:pPr>
        <w:spacing w:line="288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B6698" wp14:editId="129BB774">
                <wp:simplePos x="0" y="0"/>
                <wp:positionH relativeFrom="column">
                  <wp:posOffset>58420</wp:posOffset>
                </wp:positionH>
                <wp:positionV relativeFrom="paragraph">
                  <wp:posOffset>193040</wp:posOffset>
                </wp:positionV>
                <wp:extent cx="3282315" cy="321945"/>
                <wp:effectExtent l="76200" t="38100" r="89535" b="11620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315" cy="32194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B16" w:rsidRPr="00801D10" w:rsidRDefault="00F30B16" w:rsidP="00F30B1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1D10">
                              <w:rPr>
                                <w:rFonts w:ascii="Book Antiqua" w:eastAsia="Times New Roman" w:hAnsi="Book Antiqua" w:cs="Times New Roman"/>
                                <w:b/>
                                <w:i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Добровольный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4.6pt;margin-top:15.2pt;width:258.4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" fillcolor="#4f81bd [3204]" stroked="f" strokeweight="2pt">
                <v:shadow on="t" color="black" opacity="20971f" offset="0,2.2pt"/>
                <v:textbox>
                  <w:txbxContent>
                    <w:p w:rsidR="00F30B16" w:rsidRPr="00801D10" w:rsidRDefault="00F30B16" w:rsidP="00F30B16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1D10">
                        <w:rPr>
                          <w:rFonts w:ascii="Book Antiqua" w:eastAsia="Times New Roman" w:hAnsi="Book Antiqua" w:cs="Times New Roman"/>
                          <w:b/>
                          <w:i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Добровольный отказ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B16" w:rsidRPr="00F30B16" w:rsidRDefault="00F30B16" w:rsidP="00F30B16">
      <w:pPr>
        <w:spacing w:line="288" w:lineRule="auto"/>
        <w:jc w:val="both"/>
        <w:rPr>
          <w:rFonts w:eastAsia="Times New Roman" w:cs="Times New Roman"/>
          <w:b/>
          <w:color w:val="002060"/>
          <w:sz w:val="24"/>
          <w:szCs w:val="24"/>
        </w:rPr>
      </w:pPr>
    </w:p>
    <w:p w:rsidR="00F30B16" w:rsidRDefault="00F30B16" w:rsidP="00F30B16">
      <w:pPr>
        <w:spacing w:line="288" w:lineRule="auto"/>
        <w:ind w:firstLine="547"/>
        <w:jc w:val="both"/>
        <w:rPr>
          <w:rFonts w:eastAsia="Times New Roman" w:cs="Times New Roman"/>
          <w:b/>
          <w:sz w:val="24"/>
          <w:szCs w:val="24"/>
        </w:rPr>
      </w:pPr>
    </w:p>
    <w:p w:rsidR="00F30B16" w:rsidRDefault="00F30B16" w:rsidP="00F30B16">
      <w:pPr>
        <w:spacing w:line="288" w:lineRule="auto"/>
        <w:ind w:firstLine="547"/>
        <w:jc w:val="both"/>
        <w:rPr>
          <w:rFonts w:eastAsia="Times New Roman" w:cs="Times New Roman"/>
          <w:b/>
          <w:sz w:val="24"/>
          <w:szCs w:val="24"/>
        </w:rPr>
      </w:pPr>
    </w:p>
    <w:p w:rsidR="00F30B16" w:rsidRDefault="00F30B16" w:rsidP="00F30B16">
      <w:pPr>
        <w:spacing w:line="288" w:lineRule="auto"/>
        <w:ind w:firstLine="426"/>
        <w:jc w:val="both"/>
        <w:rPr>
          <w:rFonts w:eastAsia="Times New Roman" w:cs="Times New Roman"/>
          <w:sz w:val="24"/>
          <w:szCs w:val="24"/>
        </w:rPr>
      </w:pPr>
      <w:r w:rsidRPr="00801D10">
        <w:rPr>
          <w:rFonts w:eastAsia="Times New Roman" w:cs="Times New Roman"/>
          <w:sz w:val="24"/>
          <w:szCs w:val="24"/>
        </w:rPr>
        <w:t>Согласно ст. 108 Воздушного Кодекса РФ</w:t>
      </w:r>
      <w:r w:rsidRPr="00FC7535">
        <w:rPr>
          <w:rFonts w:eastAsia="Times New Roman" w:cs="Times New Roman"/>
          <w:sz w:val="24"/>
          <w:szCs w:val="24"/>
        </w:rPr>
        <w:t xml:space="preserve"> в случае</w:t>
      </w:r>
      <w:r w:rsidRPr="00A609AB">
        <w:rPr>
          <w:rFonts w:eastAsia="Times New Roman" w:cs="Times New Roman"/>
          <w:sz w:val="24"/>
          <w:szCs w:val="24"/>
        </w:rPr>
        <w:t xml:space="preserve"> </w:t>
      </w:r>
      <w:r w:rsidRPr="00D47569">
        <w:rPr>
          <w:rFonts w:eastAsia="Times New Roman" w:cs="Times New Roman"/>
          <w:sz w:val="24"/>
          <w:szCs w:val="24"/>
        </w:rPr>
        <w:t xml:space="preserve">добровольного отказа </w:t>
      </w:r>
      <w:r w:rsidRPr="00A609AB">
        <w:rPr>
          <w:rFonts w:eastAsia="Times New Roman" w:cs="Times New Roman"/>
          <w:sz w:val="24"/>
          <w:szCs w:val="24"/>
        </w:rPr>
        <w:t>пассажира от воздушной перевозки возврат пассажиру провозной платы осуществляется в следующем порядке:</w:t>
      </w:r>
    </w:p>
    <w:p w:rsidR="00F30B16" w:rsidRPr="008C12F0" w:rsidRDefault="00F30B16" w:rsidP="00F30B16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F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lastRenderedPageBreak/>
        <w:t>пассажир уведомил перевозчика</w:t>
      </w:r>
      <w:r w:rsidRPr="00894EF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341298">
        <w:rPr>
          <w:rFonts w:ascii="Times New Roman" w:eastAsia="Times New Roman" w:hAnsi="Times New Roman" w:cs="Times New Roman"/>
          <w:sz w:val="24"/>
          <w:szCs w:val="24"/>
        </w:rPr>
        <w:t>об отказе</w:t>
      </w:r>
      <w:r w:rsidRPr="00D7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F0">
        <w:rPr>
          <w:rFonts w:ascii="Times New Roman" w:eastAsia="Times New Roman" w:hAnsi="Times New Roman" w:cs="Times New Roman"/>
          <w:sz w:val="24"/>
          <w:szCs w:val="24"/>
        </w:rPr>
        <w:t xml:space="preserve">от воздушной перевозки </w:t>
      </w:r>
      <w:r w:rsidRPr="00894EF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не позднее, чем за 24 часа</w:t>
      </w:r>
      <w:r w:rsidRPr="00894EF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94EF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до окончания</w:t>
      </w:r>
      <w:r w:rsidRPr="00894EF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94EF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времени регистрации </w:t>
      </w:r>
      <w:r w:rsidRPr="00B17F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C12F0">
        <w:rPr>
          <w:rFonts w:ascii="Times New Roman" w:eastAsia="Times New Roman" w:hAnsi="Times New Roman" w:cs="Times New Roman"/>
          <w:sz w:val="24"/>
          <w:szCs w:val="24"/>
        </w:rPr>
        <w:t>ассажиров на указанный в билете рейс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12F0">
        <w:rPr>
          <w:rFonts w:ascii="Times New Roman" w:eastAsia="Times New Roman" w:hAnsi="Times New Roman" w:cs="Times New Roman"/>
          <w:sz w:val="24"/>
          <w:szCs w:val="24"/>
        </w:rPr>
        <w:t xml:space="preserve">уплаченная провозная плата возвращается (за исключением суммы расходов перевозчика, фактически понесённых </w:t>
      </w:r>
      <w:r>
        <w:rPr>
          <w:rFonts w:ascii="Times New Roman" w:eastAsia="Times New Roman" w:hAnsi="Times New Roman" w:cs="Times New Roman"/>
          <w:sz w:val="24"/>
          <w:szCs w:val="24"/>
        </w:rPr>
        <w:t>по данному договору перевозки).</w:t>
      </w:r>
    </w:p>
    <w:p w:rsidR="00F30B16" w:rsidRPr="008C12F0" w:rsidRDefault="00F30B16" w:rsidP="00F30B16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F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пассажир уведомил перевозчика</w:t>
      </w:r>
      <w:r w:rsidRPr="008C12F0">
        <w:rPr>
          <w:rFonts w:ascii="Times New Roman" w:eastAsia="Times New Roman" w:hAnsi="Times New Roman" w:cs="Times New Roman"/>
          <w:sz w:val="24"/>
          <w:szCs w:val="24"/>
        </w:rPr>
        <w:t xml:space="preserve"> об отказе от воздушной перевозки с нарушением сроков, т.е. </w:t>
      </w:r>
      <w:r w:rsidRPr="00894EF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менее чем за 24 часа, до</w:t>
      </w:r>
      <w:r w:rsidRPr="00894EF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94EF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окончания времени</w:t>
      </w:r>
      <w:r w:rsidRPr="00894EF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94EFE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регистрации</w:t>
      </w:r>
      <w:r w:rsidRPr="008C12F0">
        <w:rPr>
          <w:rFonts w:ascii="Times New Roman" w:eastAsia="Times New Roman" w:hAnsi="Times New Roman" w:cs="Times New Roman"/>
          <w:sz w:val="24"/>
          <w:szCs w:val="24"/>
        </w:rPr>
        <w:t xml:space="preserve">, пассажиру возвращается уплаченная провозная плата с взысканием неустойки в размере 25 % уплаченной провозной платы и суммы расходов перевозчика, фактически понесённых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договору перевозки. </w:t>
      </w:r>
      <w:r w:rsidRPr="008C12F0">
        <w:rPr>
          <w:rFonts w:ascii="Times New Roman" w:eastAsia="Times New Roman" w:hAnsi="Times New Roman" w:cs="Times New Roman"/>
          <w:sz w:val="24"/>
          <w:szCs w:val="24"/>
        </w:rPr>
        <w:t>Перевозчик вправе уменьшить размер указанной неустойки;</w:t>
      </w:r>
    </w:p>
    <w:p w:rsidR="00F30B16" w:rsidRPr="00F30B16" w:rsidRDefault="00F30B16" w:rsidP="00F30B16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5A6F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пассажир уведомил перевозчика</w:t>
      </w:r>
      <w:r w:rsidRPr="000A5A6F">
        <w:rPr>
          <w:rFonts w:ascii="Times New Roman" w:eastAsia="Times New Roman" w:hAnsi="Times New Roman" w:cs="Times New Roman"/>
          <w:sz w:val="24"/>
          <w:szCs w:val="24"/>
        </w:rPr>
        <w:t xml:space="preserve"> об отказе от воздушной перевозки </w:t>
      </w:r>
      <w:r w:rsidRPr="000A5A6F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после окончания времени</w:t>
      </w:r>
      <w:r w:rsidRPr="000A5A6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0A5A6F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регистрации</w:t>
      </w:r>
      <w:r w:rsidRPr="000A5A6F">
        <w:rPr>
          <w:rFonts w:ascii="Times New Roman" w:eastAsia="Times New Roman" w:hAnsi="Times New Roman" w:cs="Times New Roman"/>
          <w:sz w:val="24"/>
          <w:szCs w:val="24"/>
        </w:rPr>
        <w:t xml:space="preserve"> пассажиров на указанный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B16">
        <w:rPr>
          <w:rFonts w:ascii="Times New Roman" w:eastAsia="Times New Roman" w:hAnsi="Times New Roman" w:cs="Times New Roman"/>
          <w:sz w:val="24"/>
          <w:szCs w:val="24"/>
        </w:rPr>
        <w:t xml:space="preserve">билете рейс, пассажиру провозная плата не возвращается, </w:t>
      </w:r>
      <w:r w:rsidRPr="00F30B16">
        <w:rPr>
          <w:rFonts w:ascii="Times New Roman" w:hAnsi="Times New Roman"/>
          <w:i/>
          <w:iCs/>
          <w:sz w:val="24"/>
          <w:szCs w:val="24"/>
        </w:rPr>
        <w:t>за исключением неиспользованных сумм, взимаемых перевозчиком в пользу иных организаций в соответствии с законодательством иностранных государств, с территорий, на территории или через территории которых осуществляется воздушная перевозка пассажира</w:t>
      </w:r>
      <w:r w:rsidRPr="00F30B16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F30B16" w:rsidRPr="000A5A6F" w:rsidRDefault="00F30B16" w:rsidP="00F30B16">
      <w:pPr>
        <w:pStyle w:val="a3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FE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D01F3D" wp14:editId="194B3D08">
                <wp:simplePos x="0" y="0"/>
                <wp:positionH relativeFrom="column">
                  <wp:posOffset>-3810</wp:posOffset>
                </wp:positionH>
                <wp:positionV relativeFrom="paragraph">
                  <wp:posOffset>121285</wp:posOffset>
                </wp:positionV>
                <wp:extent cx="217805" cy="851535"/>
                <wp:effectExtent l="57150" t="38100" r="48895" b="43815"/>
                <wp:wrapThrough wrapText="bothSides">
                  <wp:wrapPolygon edited="0">
                    <wp:start x="-3778" y="-966"/>
                    <wp:lineTo x="-5668" y="22228"/>
                    <wp:lineTo x="24560" y="22228"/>
                    <wp:lineTo x="24560" y="-966"/>
                    <wp:lineTo x="-3778" y="-966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B16" w:rsidRPr="00FF6724" w:rsidRDefault="00F30B16" w:rsidP="00F30B16">
                            <w:pPr>
                              <w:pStyle w:val="a3"/>
                              <w:spacing w:after="0" w:line="288" w:lineRule="auto"/>
                              <w:ind w:left="0" w:right="474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sz w:val="106"/>
                                <w:szCs w:val="10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F6724">
                              <w:rPr>
                                <w:rFonts w:ascii="Book Antiqua" w:eastAsia="Times New Roman" w:hAnsi="Book Antiqua" w:cs="Times New Roman"/>
                                <w:b/>
                                <w:sz w:val="106"/>
                                <w:szCs w:val="10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9" type="#_x0000_t202" style="position:absolute;left:0;text-align:left;margin-left:-.3pt;margin-top:9.55pt;width:17.15pt;height:67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" filled="f" stroked="f">
                <v:textbox inset="0,0,0,0">
                  <w:txbxContent>
                    <w:p w:rsidR="00F30B16" w:rsidRPr="00FF6724" w:rsidRDefault="00F30B16" w:rsidP="00F30B16">
                      <w:pPr>
                        <w:pStyle w:val="a3"/>
                        <w:spacing w:after="0" w:line="288" w:lineRule="auto"/>
                        <w:ind w:left="0" w:right="474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sz w:val="106"/>
                          <w:szCs w:val="10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F6724">
                        <w:rPr>
                          <w:rFonts w:ascii="Book Antiqua" w:eastAsia="Times New Roman" w:hAnsi="Book Antiqua" w:cs="Times New Roman"/>
                          <w:b/>
                          <w:sz w:val="106"/>
                          <w:szCs w:val="10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30B16" w:rsidRPr="00B17F33" w:rsidRDefault="00F30B16" w:rsidP="00F30B16">
      <w:pPr>
        <w:pStyle w:val="a3"/>
        <w:shd w:val="clear" w:color="auto" w:fill="B8CCE4" w:themeFill="accent1" w:themeFillTint="66"/>
        <w:spacing w:after="0" w:line="288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F33">
        <w:rPr>
          <w:rFonts w:ascii="Times New Roman" w:eastAsia="Times New Roman" w:hAnsi="Times New Roman" w:cs="Times New Roman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sz w:val="26"/>
          <w:szCs w:val="26"/>
        </w:rPr>
        <w:t>д покупкой авиабилетов</w:t>
      </w:r>
      <w:r w:rsidRPr="00B17F33">
        <w:rPr>
          <w:rFonts w:ascii="Times New Roman" w:eastAsia="Times New Roman" w:hAnsi="Times New Roman" w:cs="Times New Roman"/>
          <w:sz w:val="26"/>
          <w:szCs w:val="26"/>
        </w:rPr>
        <w:t xml:space="preserve"> обязательно ознакомьтесь с тарифом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7F33">
        <w:rPr>
          <w:rFonts w:ascii="Times New Roman" w:eastAsia="Times New Roman" w:hAnsi="Times New Roman" w:cs="Times New Roman"/>
          <w:sz w:val="26"/>
          <w:szCs w:val="26"/>
        </w:rPr>
        <w:t xml:space="preserve">  авиабилета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и </w:t>
      </w:r>
      <w:r w:rsidRPr="00B17F33">
        <w:rPr>
          <w:rFonts w:ascii="Times New Roman" w:eastAsia="Times New Roman" w:hAnsi="Times New Roman" w:cs="Times New Roman"/>
          <w:sz w:val="26"/>
          <w:szCs w:val="26"/>
        </w:rPr>
        <w:t>условиями возврата</w:t>
      </w:r>
    </w:p>
    <w:p w:rsidR="00F30B16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</w:p>
    <w:p w:rsidR="00F30B16" w:rsidRPr="00D47569" w:rsidRDefault="00F30B16" w:rsidP="00F30B16">
      <w:pPr>
        <w:spacing w:line="288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4A14E1">
        <w:rPr>
          <w:rFonts w:eastAsia="Times New Roman" w:cs="Times New Roman"/>
          <w:sz w:val="24"/>
          <w:szCs w:val="24"/>
        </w:rPr>
        <w:t>Возврат провозной платы производится на основании неиспользованного (частично использованного) перевозочного документа лицу, указанному в перевозочном документе, при предъявлении документ</w:t>
      </w:r>
      <w:r>
        <w:rPr>
          <w:rFonts w:eastAsia="Times New Roman" w:cs="Times New Roman"/>
          <w:sz w:val="24"/>
          <w:szCs w:val="24"/>
        </w:rPr>
        <w:t>а, удостоверяющего его личность.</w:t>
      </w:r>
      <w:r w:rsidRPr="004A14E1">
        <w:rPr>
          <w:rFonts w:eastAsia="Times New Roman" w:cs="Times New Roman"/>
          <w:sz w:val="24"/>
          <w:szCs w:val="24"/>
        </w:rPr>
        <w:t xml:space="preserve"> В случае предварительной оплаты перевозки возврат </w:t>
      </w:r>
      <w:r w:rsidRPr="00D47569">
        <w:rPr>
          <w:rFonts w:eastAsia="Times New Roman" w:cs="Times New Roman"/>
          <w:sz w:val="24"/>
          <w:szCs w:val="24"/>
        </w:rPr>
        <w:t>производится лицу, оплатившему перевозку, при предъявлении документа, удостоверяющего его личность, и на основании ордера разных сборов, электронного многоцелевого документа.</w:t>
      </w:r>
      <w:r w:rsidRPr="005D366E">
        <w:rPr>
          <w:noProof/>
        </w:rPr>
        <w:t xml:space="preserve"> </w:t>
      </w:r>
    </w:p>
    <w:p w:rsidR="00F30B16" w:rsidRDefault="00F30B16" w:rsidP="00F30B16">
      <w:pPr>
        <w:pStyle w:val="a3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D74" w:rsidRDefault="00F30B16" w:rsidP="00F30B16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Если перевозчик нарушает Ваше право на возврат денежных средств – Вам необходимо обратиться в его адрес с письменной претензией</w:t>
      </w:r>
      <w:r>
        <w:rPr>
          <w:rFonts w:eastAsia="Times New Roman" w:cs="Times New Roman"/>
          <w:sz w:val="24"/>
          <w:szCs w:val="24"/>
        </w:rPr>
        <w:t>.</w:t>
      </w:r>
    </w:p>
    <w:p w:rsidR="00F30B16" w:rsidRDefault="00F30B16" w:rsidP="00F30B16">
      <w:pPr>
        <w:rPr>
          <w:rFonts w:eastAsia="Times New Roman" w:cs="Times New Roman"/>
          <w:sz w:val="24"/>
          <w:szCs w:val="24"/>
        </w:rPr>
      </w:pPr>
    </w:p>
    <w:p w:rsidR="00F30B16" w:rsidRDefault="00F30B16" w:rsidP="00F30B16">
      <w:pPr>
        <w:rPr>
          <w:rFonts w:ascii="Book Antiqua" w:eastAsia="Meiryo" w:hAnsi="Book Antiqua" w:cs="Meiryo"/>
          <w:b/>
          <w:color w:val="31849B" w:themeColor="accent5" w:themeShade="BF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F30B16">
        <w:rPr>
          <w:rFonts w:ascii="Book Antiqua" w:eastAsia="Meiryo" w:hAnsi="Book Antiqua" w:cs="Meiryo"/>
          <w:b/>
          <w:color w:val="31849B" w:themeColor="accent5" w:themeShade="BF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По вопросам оказания помощи по составлению претензии или искового заявления в суд, при необходимости получения разъяснений законодательства в сфере защиты прав потребителей можно обращаться </w:t>
      </w:r>
      <w:proofErr w:type="gramStart"/>
      <w:r w:rsidRPr="00F30B16">
        <w:rPr>
          <w:rFonts w:ascii="Book Antiqua" w:eastAsia="Meiryo" w:hAnsi="Book Antiqua" w:cs="Meiryo"/>
          <w:b/>
          <w:color w:val="31849B" w:themeColor="accent5" w:themeShade="BF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в</w:t>
      </w:r>
      <w:proofErr w:type="gramEnd"/>
      <w:r>
        <w:rPr>
          <w:rFonts w:ascii="Book Antiqua" w:eastAsia="Meiryo" w:hAnsi="Book Antiqua" w:cs="Meiryo"/>
          <w:b/>
          <w:color w:val="31849B" w:themeColor="accent5" w:themeShade="BF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567502" w:rsidRPr="00F30B16" w:rsidRDefault="00567502" w:rsidP="00F30B16">
      <w:pPr>
        <w:rPr>
          <w:rFonts w:ascii="Book Antiqua" w:eastAsia="Meiryo" w:hAnsi="Book Antiqua" w:cs="Meiryo"/>
          <w:b/>
          <w:color w:val="31849B" w:themeColor="accent5" w:themeShade="BF"/>
          <w:sz w:val="24"/>
          <w:szCs w:val="2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567502" w:rsidRPr="00567502" w:rsidRDefault="00567502" w:rsidP="00567502">
      <w:pPr>
        <w:jc w:val="both"/>
        <w:rPr>
          <w:rFonts w:cs="Times New Roman"/>
          <w:sz w:val="24"/>
          <w:szCs w:val="24"/>
        </w:rPr>
      </w:pPr>
      <w:r w:rsidRPr="0056750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F717818" wp14:editId="7F190024">
            <wp:simplePos x="0" y="0"/>
            <wp:positionH relativeFrom="column">
              <wp:posOffset>5541645</wp:posOffset>
            </wp:positionH>
            <wp:positionV relativeFrom="paragraph">
              <wp:posOffset>318135</wp:posOffset>
            </wp:positionV>
            <wp:extent cx="588010" cy="557530"/>
            <wp:effectExtent l="0" t="0" r="2540" b="0"/>
            <wp:wrapSquare wrapText="bothSides"/>
            <wp:docPr id="3" name="Рисунок 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502">
        <w:rPr>
          <w:rFonts w:cs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567502" w:rsidRPr="00567502" w:rsidRDefault="00567502" w:rsidP="00567502">
      <w:pPr>
        <w:jc w:val="both"/>
        <w:rPr>
          <w:rFonts w:cs="Times New Roman"/>
          <w:sz w:val="24"/>
          <w:szCs w:val="24"/>
        </w:rPr>
      </w:pPr>
      <w:r w:rsidRPr="00567502">
        <w:rPr>
          <w:rFonts w:cs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567502">
        <w:rPr>
          <w:rFonts w:cs="Times New Roman"/>
          <w:sz w:val="24"/>
          <w:szCs w:val="24"/>
        </w:rPr>
        <w:t>ЦГи</w:t>
      </w:r>
      <w:proofErr w:type="spellEnd"/>
      <w:proofErr w:type="gramStart"/>
      <w:r w:rsidRPr="00567502">
        <w:rPr>
          <w:rFonts w:cs="Times New Roman"/>
          <w:sz w:val="24"/>
          <w:szCs w:val="24"/>
        </w:rPr>
        <w:t xml:space="preserve"> Э</w:t>
      </w:r>
      <w:proofErr w:type="gramEnd"/>
      <w:r w:rsidRPr="00567502">
        <w:rPr>
          <w:rFonts w:cs="Times New Roman"/>
          <w:sz w:val="24"/>
          <w:szCs w:val="24"/>
        </w:rPr>
        <w:t xml:space="preserve"> в Новгородской области» по телефону 77-20-38, 73-06-77;</w:t>
      </w:r>
      <w:r w:rsidRPr="00567502">
        <w:rPr>
          <w:rFonts w:cs="Times New Roman"/>
          <w:color w:val="000000"/>
          <w:sz w:val="24"/>
          <w:szCs w:val="24"/>
        </w:rPr>
        <w:t xml:space="preserve"> Е-</w:t>
      </w:r>
      <w:r w:rsidRPr="00567502">
        <w:rPr>
          <w:rFonts w:cs="Times New Roman"/>
          <w:color w:val="000000"/>
          <w:sz w:val="24"/>
          <w:szCs w:val="24"/>
          <w:lang w:val="en-US"/>
        </w:rPr>
        <w:t>mail</w:t>
      </w:r>
      <w:r w:rsidRPr="00567502">
        <w:rPr>
          <w:rFonts w:cs="Times New Roman"/>
          <w:color w:val="000000"/>
          <w:sz w:val="24"/>
          <w:szCs w:val="24"/>
        </w:rPr>
        <w:t xml:space="preserve">:  </w:t>
      </w:r>
      <w:hyperlink r:id="rId8" w:history="1">
        <w:r w:rsidRPr="00567502">
          <w:rPr>
            <w:rFonts w:cs="Times New Roman"/>
            <w:sz w:val="24"/>
            <w:szCs w:val="24"/>
            <w:lang w:val="en-US"/>
          </w:rPr>
          <w:t>zpp</w:t>
        </w:r>
        <w:r w:rsidRPr="00567502">
          <w:rPr>
            <w:rFonts w:cs="Times New Roman"/>
            <w:sz w:val="24"/>
            <w:szCs w:val="24"/>
          </w:rPr>
          <w:t>.</w:t>
        </w:r>
        <w:r w:rsidRPr="00567502">
          <w:rPr>
            <w:rFonts w:cs="Times New Roman"/>
            <w:sz w:val="24"/>
            <w:szCs w:val="24"/>
            <w:lang w:val="en-US"/>
          </w:rPr>
          <w:t>center</w:t>
        </w:r>
        <w:r w:rsidRPr="00567502">
          <w:rPr>
            <w:rFonts w:cs="Times New Roman"/>
            <w:sz w:val="24"/>
            <w:szCs w:val="24"/>
          </w:rPr>
          <w:t>@</w:t>
        </w:r>
        <w:r w:rsidRPr="00567502">
          <w:rPr>
            <w:rFonts w:cs="Times New Roman"/>
            <w:sz w:val="24"/>
            <w:szCs w:val="24"/>
            <w:lang w:val="en-US"/>
          </w:rPr>
          <w:t>yandex</w:t>
        </w:r>
        <w:r w:rsidRPr="00567502">
          <w:rPr>
            <w:rFonts w:cs="Times New Roman"/>
            <w:sz w:val="24"/>
            <w:szCs w:val="24"/>
          </w:rPr>
          <w:t>.</w:t>
        </w:r>
        <w:proofErr w:type="spellStart"/>
        <w:r w:rsidRPr="00567502">
          <w:rPr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:rsidR="00567502" w:rsidRDefault="00567502" w:rsidP="00567502">
      <w:pPr>
        <w:jc w:val="both"/>
        <w:rPr>
          <w:rFonts w:cs="Times New Roman"/>
          <w:sz w:val="24"/>
          <w:szCs w:val="24"/>
        </w:rPr>
      </w:pPr>
      <w:r w:rsidRPr="00567502">
        <w:rPr>
          <w:rFonts w:cs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567502" w:rsidRPr="00567502" w:rsidRDefault="00567502" w:rsidP="00567502">
      <w:pPr>
        <w:ind w:left="-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         </w:t>
      </w:r>
      <w:r w:rsidRPr="00567502">
        <w:rPr>
          <w:rFonts w:cs="Times New Roman"/>
          <w:sz w:val="24"/>
          <w:szCs w:val="24"/>
        </w:rPr>
        <w:t>—</w:t>
      </w:r>
      <w:r>
        <w:rPr>
          <w:rFonts w:cs="Times New Roman"/>
          <w:sz w:val="24"/>
          <w:szCs w:val="24"/>
        </w:rPr>
        <w:t xml:space="preserve"> </w:t>
      </w:r>
      <w:r w:rsidRPr="00567502">
        <w:rPr>
          <w:rFonts w:eastAsia="Times New Roman" w:cs="Times New Roman"/>
          <w:color w:val="000000"/>
          <w:sz w:val="24"/>
          <w:szCs w:val="24"/>
        </w:rPr>
        <w:t>на  государственн</w:t>
      </w:r>
      <w:r>
        <w:rPr>
          <w:rFonts w:eastAsia="Times New Roman" w:cs="Times New Roman"/>
          <w:color w:val="000000"/>
          <w:sz w:val="24"/>
          <w:szCs w:val="24"/>
        </w:rPr>
        <w:t>ом</w:t>
      </w:r>
      <w:r w:rsidRPr="00567502">
        <w:rPr>
          <w:rFonts w:eastAsia="Times New Roman" w:cs="Times New Roman"/>
          <w:color w:val="000000"/>
          <w:sz w:val="24"/>
          <w:szCs w:val="24"/>
        </w:rPr>
        <w:t xml:space="preserve"> информационн</w:t>
      </w:r>
      <w:r>
        <w:rPr>
          <w:rFonts w:eastAsia="Times New Roman" w:cs="Times New Roman"/>
          <w:color w:val="000000"/>
          <w:sz w:val="24"/>
          <w:szCs w:val="24"/>
        </w:rPr>
        <w:t>ом</w:t>
      </w:r>
      <w:r w:rsidRPr="00567502">
        <w:rPr>
          <w:rFonts w:eastAsia="Times New Roman" w:cs="Times New Roman"/>
          <w:color w:val="000000"/>
          <w:sz w:val="24"/>
          <w:szCs w:val="24"/>
        </w:rPr>
        <w:t xml:space="preserve"> ресурс</w:t>
      </w:r>
      <w:r>
        <w:rPr>
          <w:rFonts w:eastAsia="Times New Roman" w:cs="Times New Roman"/>
          <w:color w:val="000000"/>
          <w:sz w:val="24"/>
          <w:szCs w:val="24"/>
        </w:rPr>
        <w:t xml:space="preserve">е </w:t>
      </w:r>
      <w:r w:rsidRPr="00567502">
        <w:rPr>
          <w:rFonts w:eastAsia="Times New Roman" w:cs="Times New Roman"/>
          <w:color w:val="000000"/>
          <w:sz w:val="24"/>
          <w:szCs w:val="24"/>
        </w:rPr>
        <w:t xml:space="preserve">в сфере защиты прав потребителей        </w:t>
      </w:r>
    </w:p>
    <w:p w:rsidR="00567502" w:rsidRPr="00567502" w:rsidRDefault="00567502" w:rsidP="00567502">
      <w:pPr>
        <w:ind w:left="-567"/>
        <w:jc w:val="both"/>
        <w:rPr>
          <w:rFonts w:eastAsia="Times New Roman" w:cs="Times New Roman"/>
          <w:color w:val="000000"/>
          <w:sz w:val="24"/>
          <w:szCs w:val="24"/>
        </w:rPr>
      </w:pPr>
      <w:r w:rsidRPr="00567502">
        <w:rPr>
          <w:sz w:val="24"/>
          <w:szCs w:val="24"/>
        </w:rPr>
        <w:t xml:space="preserve">            </w:t>
      </w:r>
      <w:hyperlink r:id="rId9" w:history="1">
        <w:r w:rsidRPr="00567502">
          <w:rPr>
            <w:rStyle w:val="a6"/>
            <w:rFonts w:eastAsia="Times New Roman" w:cs="Times New Roman"/>
            <w:sz w:val="24"/>
            <w:szCs w:val="24"/>
            <w:lang w:val="en-US"/>
          </w:rPr>
          <w:t>http</w:t>
        </w:r>
        <w:r w:rsidRPr="00567502">
          <w:rPr>
            <w:rStyle w:val="a6"/>
            <w:rFonts w:eastAsia="Times New Roman" w:cs="Times New Roman"/>
            <w:sz w:val="24"/>
            <w:szCs w:val="24"/>
          </w:rPr>
          <w:t>://</w:t>
        </w:r>
        <w:proofErr w:type="spellStart"/>
        <w:r w:rsidRPr="00567502">
          <w:rPr>
            <w:rStyle w:val="a6"/>
            <w:rFonts w:eastAsia="Times New Roman" w:cs="Times New Roman"/>
            <w:sz w:val="24"/>
            <w:szCs w:val="24"/>
            <w:lang w:val="en-US"/>
          </w:rPr>
          <w:t>zpp</w:t>
        </w:r>
        <w:proofErr w:type="spellEnd"/>
        <w:r w:rsidRPr="00567502">
          <w:rPr>
            <w:rStyle w:val="a6"/>
            <w:rFonts w:eastAsia="Times New Roman" w:cs="Times New Roman"/>
            <w:sz w:val="24"/>
            <w:szCs w:val="24"/>
          </w:rPr>
          <w:t>.</w:t>
        </w:r>
        <w:proofErr w:type="spellStart"/>
        <w:r w:rsidRPr="00567502">
          <w:rPr>
            <w:rStyle w:val="a6"/>
            <w:rFonts w:eastAsia="Times New Roman" w:cs="Times New Roman"/>
            <w:sz w:val="24"/>
            <w:szCs w:val="24"/>
            <w:lang w:val="en-US"/>
          </w:rPr>
          <w:t>rospotrebnadzor</w:t>
        </w:r>
        <w:proofErr w:type="spellEnd"/>
      </w:hyperlink>
      <w:r w:rsidRPr="00567502">
        <w:rPr>
          <w:rStyle w:val="a6"/>
          <w:rFonts w:eastAsia="Times New Roman" w:cs="Times New Roman"/>
          <w:sz w:val="24"/>
          <w:szCs w:val="24"/>
          <w:u w:val="none"/>
        </w:rPr>
        <w:t xml:space="preserve">      </w:t>
      </w:r>
      <w:r w:rsidRPr="00567502">
        <w:rPr>
          <w:rStyle w:val="a6"/>
          <w:rFonts w:eastAsia="Times New Roman" w:cs="Times New Roman"/>
          <w:color w:val="000000"/>
          <w:sz w:val="24"/>
          <w:szCs w:val="24"/>
          <w:u w:val="none"/>
        </w:rPr>
        <w:t>вы можете найти</w:t>
      </w:r>
      <w:r w:rsidRPr="00567502">
        <w:rPr>
          <w:rFonts w:cs="Times New Roman"/>
          <w:color w:val="000000"/>
          <w:sz w:val="24"/>
          <w:szCs w:val="24"/>
        </w:rPr>
        <w:t xml:space="preserve"> </w:t>
      </w:r>
      <w:r w:rsidRPr="00567502">
        <w:rPr>
          <w:rFonts w:eastAsia="Times New Roman" w:cs="Times New Roman"/>
          <w:color w:val="000000"/>
          <w:sz w:val="24"/>
          <w:szCs w:val="24"/>
        </w:rPr>
        <w:t xml:space="preserve">памятки, образцы претензий, исковых              </w:t>
      </w:r>
    </w:p>
    <w:p w:rsidR="00567502" w:rsidRPr="00567502" w:rsidRDefault="00567502" w:rsidP="00567502">
      <w:pPr>
        <w:ind w:left="-567"/>
        <w:jc w:val="both"/>
        <w:rPr>
          <w:rFonts w:eastAsia="Calibri" w:cs="Times New Roman"/>
          <w:sz w:val="24"/>
          <w:szCs w:val="24"/>
        </w:rPr>
      </w:pPr>
      <w:r w:rsidRPr="00567502">
        <w:rPr>
          <w:rFonts w:eastAsia="Times New Roman" w:cs="Times New Roman"/>
          <w:color w:val="000000"/>
          <w:sz w:val="24"/>
          <w:szCs w:val="24"/>
        </w:rPr>
        <w:t xml:space="preserve">          заявлений и другую полезную информацию для потребителей </w:t>
      </w:r>
    </w:p>
    <w:p w:rsidR="00567502" w:rsidRPr="00567502" w:rsidRDefault="00567502" w:rsidP="00567502">
      <w:pPr>
        <w:jc w:val="both"/>
        <w:rPr>
          <w:rFonts w:cs="Times New Roman"/>
          <w:sz w:val="24"/>
          <w:szCs w:val="24"/>
        </w:rPr>
      </w:pPr>
    </w:p>
    <w:p w:rsidR="00F30B16" w:rsidRDefault="00F30B16" w:rsidP="00F30B16">
      <w:bookmarkStart w:id="0" w:name="_GoBack"/>
      <w:bookmarkEnd w:id="0"/>
    </w:p>
    <w:sectPr w:rsidR="00F30B16" w:rsidSect="00567502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D90"/>
    <w:multiLevelType w:val="hybridMultilevel"/>
    <w:tmpl w:val="90F4868C"/>
    <w:lvl w:ilvl="0" w:tplc="F2789D8E">
      <w:start w:val="1"/>
      <w:numFmt w:val="bullet"/>
      <w:lvlText w:val="►"/>
      <w:lvlJc w:val="left"/>
      <w:pPr>
        <w:ind w:left="720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41137"/>
    <w:multiLevelType w:val="hybridMultilevel"/>
    <w:tmpl w:val="CEF402C6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152AFF"/>
    <w:rsid w:val="00384D74"/>
    <w:rsid w:val="00567502"/>
    <w:rsid w:val="005B52BE"/>
    <w:rsid w:val="006D6660"/>
    <w:rsid w:val="008B5FEF"/>
    <w:rsid w:val="00CA0BB4"/>
    <w:rsid w:val="00D67BBA"/>
    <w:rsid w:val="00F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16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30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B1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7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16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30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B1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7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pp.rospotreb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2021-11-19T12:02:00Z</dcterms:created>
  <dcterms:modified xsi:type="dcterms:W3CDTF">2021-11-19T12:09:00Z</dcterms:modified>
</cp:coreProperties>
</file>