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29" w:rsidRPr="00E5543D" w:rsidRDefault="00401129" w:rsidP="00AB6AAF">
      <w:pPr>
        <w:jc w:val="center"/>
        <w:rPr>
          <w:rStyle w:val="markedcontent"/>
          <w:rFonts w:cs="Times New Roman"/>
          <w:b/>
          <w:sz w:val="32"/>
          <w:szCs w:val="32"/>
        </w:rPr>
      </w:pPr>
      <w:r w:rsidRPr="00E5543D">
        <w:rPr>
          <w:rStyle w:val="markedcontent"/>
          <w:rFonts w:cs="Times New Roman"/>
          <w:b/>
          <w:sz w:val="32"/>
          <w:szCs w:val="32"/>
        </w:rPr>
        <w:t xml:space="preserve">ОТВЕТСТВЕННОСТЬ ПЕРЕВОЗЧИКА НА </w:t>
      </w:r>
      <w:r w:rsidRPr="00E5543D">
        <w:rPr>
          <w:rFonts w:cs="Times New Roman"/>
          <w:b/>
        </w:rPr>
        <w:br/>
      </w:r>
      <w:r w:rsidRPr="00E5543D">
        <w:rPr>
          <w:rStyle w:val="markedcontent"/>
          <w:rFonts w:cs="Times New Roman"/>
          <w:b/>
          <w:sz w:val="32"/>
          <w:szCs w:val="32"/>
        </w:rPr>
        <w:t>ВНУТРЕННИХ АВИАЛИНИЯХ</w:t>
      </w:r>
    </w:p>
    <w:p w:rsidR="00401129" w:rsidRPr="00E5543D" w:rsidRDefault="00401129" w:rsidP="00401129">
      <w:pPr>
        <w:rPr>
          <w:rFonts w:cs="Times New Roman"/>
          <w:sz w:val="22"/>
          <w:szCs w:val="22"/>
        </w:rPr>
      </w:pPr>
      <w:r w:rsidRPr="00E5543D">
        <w:rPr>
          <w:rStyle w:val="markedcontent"/>
          <w:rFonts w:cs="Times New Roman"/>
          <w:sz w:val="22"/>
          <w:szCs w:val="22"/>
        </w:rPr>
        <w:t xml:space="preserve">По договору перевозки пассажира перевозчик обязуется перевезти пассажира в пункт назначения, а в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случае сдачи пассажиром багажа - доставить багаж в пункт назначения и выдать его </w:t>
      </w:r>
      <w:proofErr w:type="spellStart"/>
      <w:r w:rsidRPr="00E5543D">
        <w:rPr>
          <w:rStyle w:val="markedcontent"/>
          <w:rFonts w:cs="Times New Roman"/>
          <w:sz w:val="22"/>
          <w:szCs w:val="22"/>
        </w:rPr>
        <w:t>управомоченному</w:t>
      </w:r>
      <w:proofErr w:type="spellEnd"/>
      <w:r w:rsidRPr="00E5543D">
        <w:rPr>
          <w:rStyle w:val="markedcontent"/>
          <w:rFonts w:cs="Times New Roman"/>
          <w:sz w:val="22"/>
          <w:szCs w:val="22"/>
        </w:rPr>
        <w:t xml:space="preserve"> лицу; </w:t>
      </w:r>
    </w:p>
    <w:p w:rsidR="00AB6AAF" w:rsidRDefault="00401129" w:rsidP="00401129">
      <w:pPr>
        <w:rPr>
          <w:rStyle w:val="markedcontent"/>
          <w:rFonts w:ascii="Arial" w:hAnsi="Arial" w:cs="Arial"/>
          <w:sz w:val="19"/>
          <w:szCs w:val="19"/>
        </w:rPr>
      </w:pPr>
      <w:r w:rsidRPr="00E5543D">
        <w:rPr>
          <w:rStyle w:val="markedcontent"/>
          <w:rFonts w:cs="Times New Roman"/>
          <w:sz w:val="22"/>
          <w:szCs w:val="22"/>
        </w:rPr>
        <w:t xml:space="preserve">пассажир обязуется уплатить установленную плату за проезд, а при сдаче багажа - за провоз багажа.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>Заключение договора перевозки пассажира удостоверяется билетом, а сдача пассажиром багажа -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>багажной квитанцией.</w:t>
      </w:r>
      <w:r>
        <w:rPr>
          <w:rStyle w:val="markedcontent"/>
          <w:rFonts w:ascii="Arial" w:hAnsi="Arial" w:cs="Arial"/>
          <w:sz w:val="19"/>
          <w:szCs w:val="19"/>
        </w:rPr>
        <w:t xml:space="preserve"> </w:t>
      </w:r>
      <w:r>
        <w:br/>
      </w:r>
      <w:r>
        <w:br/>
      </w:r>
      <w:r w:rsidRPr="00E5543D">
        <w:rPr>
          <w:rStyle w:val="markedcontent"/>
          <w:rFonts w:cs="Times New Roman"/>
          <w:b/>
          <w:sz w:val="19"/>
          <w:szCs w:val="19"/>
        </w:rPr>
        <w:t xml:space="preserve">РЕГИСТРАЦИЯ ПАССАЖИРОВ И ОФОРМЛЕНИЕ БАГАЖА </w:t>
      </w:r>
      <w:r w:rsidRPr="00E5543D">
        <w:rPr>
          <w:rStyle w:val="markedcontent"/>
          <w:rFonts w:ascii="Arial" w:hAnsi="Arial" w:cs="Arial"/>
          <w:b/>
          <w:sz w:val="19"/>
          <w:szCs w:val="19"/>
        </w:rPr>
        <w:br/>
      </w:r>
    </w:p>
    <w:p w:rsidR="00AB6AAF" w:rsidRPr="00E5543D" w:rsidRDefault="00401129" w:rsidP="00401129">
      <w:pPr>
        <w:rPr>
          <w:rStyle w:val="markedcontent"/>
          <w:rFonts w:cs="Times New Roman"/>
          <w:sz w:val="22"/>
          <w:szCs w:val="22"/>
        </w:rPr>
      </w:pPr>
      <w:r w:rsidRPr="00E5543D">
        <w:rPr>
          <w:rStyle w:val="markedcontent"/>
          <w:rFonts w:cs="Times New Roman"/>
          <w:b/>
          <w:sz w:val="22"/>
          <w:szCs w:val="22"/>
        </w:rPr>
        <w:t>Регистрация пассажиров</w:t>
      </w:r>
      <w:r w:rsidRPr="00E5543D">
        <w:rPr>
          <w:rStyle w:val="markedcontent"/>
          <w:rFonts w:cs="Times New Roman"/>
          <w:sz w:val="22"/>
          <w:szCs w:val="22"/>
        </w:rPr>
        <w:t xml:space="preserve"> и оформление багажа на рейсы в аэропорту заканчивается не ранее чем за 40 минут до времени отправления воздушного судна по расписанию.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Регистрация пассажиров и оформление багажа производится на основании билета и документа,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удостоверяющего личность, а при необходимости и иных документов, предусмотренных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законодательством РФ (например, документы, подтверждающие право пассажира на льготу или применение специального тарифа и др.).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Если пассажир намерен предъявить при регистрации на рейс иной документ, удостоверяющий его личность, то заблаговременно до прохождения регистрации на рейс, он должен обратиться к перевозчику для внесения в билет соответствующих изменений. </w:t>
      </w:r>
      <w:r w:rsidRPr="00E5543D">
        <w:rPr>
          <w:rFonts w:cs="Times New Roman"/>
          <w:sz w:val="22"/>
          <w:szCs w:val="22"/>
        </w:rPr>
        <w:br/>
      </w:r>
    </w:p>
    <w:p w:rsidR="00152AFF" w:rsidRPr="00E5543D" w:rsidRDefault="00401129" w:rsidP="00401129">
      <w:pPr>
        <w:rPr>
          <w:rFonts w:cs="Times New Roman"/>
          <w:sz w:val="22"/>
          <w:szCs w:val="22"/>
        </w:rPr>
      </w:pPr>
      <w:r w:rsidRPr="00E5543D">
        <w:rPr>
          <w:rStyle w:val="markedcontent"/>
          <w:rFonts w:cs="Times New Roman"/>
          <w:b/>
          <w:sz w:val="22"/>
          <w:szCs w:val="22"/>
        </w:rPr>
        <w:t>При регистрации</w:t>
      </w:r>
      <w:r w:rsidRPr="00E5543D">
        <w:rPr>
          <w:rStyle w:val="markedcontent"/>
          <w:rFonts w:cs="Times New Roman"/>
          <w:sz w:val="22"/>
          <w:szCs w:val="22"/>
        </w:rPr>
        <w:t xml:space="preserve"> пассажиру должен быть выдан посадочный талон, в котором указываются: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- инициалы и фамилия пассажира;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- номер рейса;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>- дата отправления;</w:t>
      </w:r>
    </w:p>
    <w:p w:rsidR="00AB6AAF" w:rsidRPr="00E5543D" w:rsidRDefault="00401129">
      <w:pPr>
        <w:rPr>
          <w:rStyle w:val="markedcontent"/>
          <w:rFonts w:cs="Times New Roman"/>
          <w:sz w:val="22"/>
          <w:szCs w:val="22"/>
        </w:rPr>
      </w:pPr>
      <w:r w:rsidRPr="00E5543D">
        <w:rPr>
          <w:rStyle w:val="markedcontent"/>
          <w:rFonts w:cs="Times New Roman"/>
          <w:sz w:val="22"/>
          <w:szCs w:val="22"/>
        </w:rPr>
        <w:t xml:space="preserve">- время окончания посадки на рейс; </w:t>
      </w:r>
      <w:proofErr w:type="gramStart"/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>-</w:t>
      </w:r>
      <w:proofErr w:type="gramEnd"/>
      <w:r w:rsidRPr="00E5543D">
        <w:rPr>
          <w:rStyle w:val="markedcontent"/>
          <w:rFonts w:cs="Times New Roman"/>
          <w:sz w:val="22"/>
          <w:szCs w:val="22"/>
        </w:rPr>
        <w:t xml:space="preserve">номер выхода на посадку и номер посадочного места на борту воздушного судна. </w:t>
      </w:r>
      <w:r w:rsidRPr="00E5543D">
        <w:rPr>
          <w:rFonts w:cs="Times New Roman"/>
          <w:sz w:val="22"/>
          <w:szCs w:val="22"/>
        </w:rPr>
        <w:br/>
      </w:r>
    </w:p>
    <w:p w:rsidR="00384D74" w:rsidRPr="00E5543D" w:rsidRDefault="00401129">
      <w:pPr>
        <w:rPr>
          <w:rStyle w:val="markedcontent"/>
          <w:rFonts w:cs="Times New Roman"/>
          <w:sz w:val="22"/>
          <w:szCs w:val="22"/>
        </w:rPr>
      </w:pPr>
      <w:r w:rsidRPr="00E5543D">
        <w:rPr>
          <w:rStyle w:val="markedcontent"/>
          <w:rFonts w:cs="Times New Roman"/>
          <w:b/>
          <w:sz w:val="22"/>
          <w:szCs w:val="22"/>
        </w:rPr>
        <w:t>При оформлении багажа</w:t>
      </w:r>
      <w:r w:rsidRPr="00E5543D">
        <w:rPr>
          <w:rStyle w:val="markedcontent"/>
          <w:rFonts w:cs="Times New Roman"/>
          <w:sz w:val="22"/>
          <w:szCs w:val="22"/>
        </w:rPr>
        <w:t xml:space="preserve"> пассажиру выдаётся отрывной талон номерной багажной бирки.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Ответственность за сохранность вещей с момента их сдачи и выдачи пассажиру несёт перевозчик.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Перед отправлением в поездку рекомендуем ознакомиться с информацией об условиях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обслуживания на борту воздушного судна, о типе воздушного судна, об условиях договора воздушной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перевозки пассажира и др.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При регистрации и оформлении багажа пассажир обязан предъявить для взвешивания весь багаж,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предназначенный для перевозки.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Норма бесплатного провоза багажа, в том числе вещей, находящихся при пассажире, составляет 10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килограмм на 1 пассажира. В зависимости от типа воздушного судна перевозчик может увеличить норму бесплатного провоза багажа, например, для пассажиров </w:t>
      </w:r>
      <w:proofErr w:type="gramStart"/>
      <w:r w:rsidRPr="00E5543D">
        <w:rPr>
          <w:rStyle w:val="markedcontent"/>
          <w:rFonts w:cs="Times New Roman"/>
          <w:sz w:val="22"/>
          <w:szCs w:val="22"/>
        </w:rPr>
        <w:t>эконом-класса</w:t>
      </w:r>
      <w:proofErr w:type="gramEnd"/>
      <w:r w:rsidRPr="00E5543D">
        <w:rPr>
          <w:rStyle w:val="markedcontent"/>
          <w:rFonts w:cs="Times New Roman"/>
          <w:sz w:val="22"/>
          <w:szCs w:val="22"/>
        </w:rPr>
        <w:t xml:space="preserve"> – 20 кг.; для пассажиров "бизнес" класса на всех типах самолётов - 30 кг.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Пассажир имеет право провозить бесплатно сверх установленной нормы следующие вещи: </w:t>
      </w:r>
      <w:r w:rsidRPr="00E5543D">
        <w:rPr>
          <w:rFonts w:cs="Times New Roman"/>
          <w:sz w:val="22"/>
          <w:szCs w:val="22"/>
        </w:rPr>
        <w:br/>
      </w:r>
      <w:proofErr w:type="gramStart"/>
      <w:r w:rsidRPr="00E5543D">
        <w:rPr>
          <w:rStyle w:val="markedcontent"/>
          <w:rFonts w:cs="Times New Roman"/>
          <w:sz w:val="22"/>
          <w:szCs w:val="22"/>
        </w:rPr>
        <w:t>- дамская сумочка или портфель; папка для бумаг; зонтик; трость; букет цветов; верхняя одежда; печатные издания для чтения в полете; детское питание для ребенка во время полета; телефон сотовой связи; фотоаппарат; видеокамера; портативный компьютер; костюм в портпледе; детская люлька при перевозке ребенка;  костыли, носилки или кресло-коляска при перевозке пассажира с ограниченной подвижностью.</w:t>
      </w:r>
      <w:proofErr w:type="gramEnd"/>
    </w:p>
    <w:p w:rsidR="00401129" w:rsidRPr="00E5543D" w:rsidRDefault="00401129">
      <w:pPr>
        <w:rPr>
          <w:rStyle w:val="markedcontent"/>
          <w:rFonts w:cs="Times New Roman"/>
          <w:sz w:val="22"/>
          <w:szCs w:val="22"/>
        </w:rPr>
      </w:pPr>
      <w:r w:rsidRPr="00E5543D">
        <w:rPr>
          <w:rStyle w:val="markedcontent"/>
          <w:rFonts w:cs="Times New Roman"/>
          <w:sz w:val="22"/>
          <w:szCs w:val="22"/>
        </w:rPr>
        <w:t xml:space="preserve">Пассажир вправе объявить ценность своего багажа.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За перевозку багажа с объявленной ценностью взимается плата. Оплата перевозки багажа с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объявленной ценностью удостоверяется ордером разных сборов или квитанцией для оплаты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сверхнормативного багажа.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Указанные вещи не предъявляются для взвешивания, не подлежат оформлению и не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маркируются бирками. </w:t>
      </w:r>
      <w:r w:rsidRPr="00E5543D">
        <w:rPr>
          <w:rFonts w:cs="Times New Roman"/>
          <w:sz w:val="22"/>
          <w:szCs w:val="22"/>
        </w:rPr>
        <w:br/>
      </w:r>
      <w:r>
        <w:br/>
      </w:r>
      <w:r w:rsidRPr="00E5543D">
        <w:rPr>
          <w:rStyle w:val="markedcontent"/>
          <w:rFonts w:cs="Times New Roman"/>
          <w:b/>
          <w:sz w:val="19"/>
          <w:szCs w:val="19"/>
        </w:rPr>
        <w:t>ОБЯЗАННОСТИ ПЕРЕВОЗЧИКА В СЛУЧАЕ ЗАДЕРЖКИ ИЛИ ОТМЕНЫ РЕЙСА</w:t>
      </w:r>
      <w:proofErr w:type="gramStart"/>
      <w:r w:rsidRPr="00E5543D">
        <w:rPr>
          <w:rStyle w:val="markedcontent"/>
          <w:rFonts w:cs="Times New Roman"/>
          <w:b/>
          <w:sz w:val="19"/>
          <w:szCs w:val="19"/>
        </w:rPr>
        <w:t xml:space="preserve"> </w:t>
      </w:r>
      <w:r w:rsidRPr="00E5543D">
        <w:rPr>
          <w:rFonts w:cs="Times New Roman"/>
          <w:b/>
        </w:rPr>
        <w:br/>
      </w:r>
      <w:r w:rsidRPr="00E5543D">
        <w:rPr>
          <w:rStyle w:val="markedcontent"/>
          <w:rFonts w:cs="Times New Roman"/>
          <w:sz w:val="22"/>
          <w:szCs w:val="22"/>
        </w:rPr>
        <w:t>П</w:t>
      </w:r>
      <w:proofErr w:type="gramEnd"/>
      <w:r w:rsidRPr="00E5543D">
        <w:rPr>
          <w:rStyle w:val="markedcontent"/>
          <w:rFonts w:cs="Times New Roman"/>
          <w:sz w:val="22"/>
          <w:szCs w:val="22"/>
        </w:rPr>
        <w:t xml:space="preserve">ри перерыве в перевозке по вине перевозчика, а также в случае задержки или отмены рейса,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следующие услуги: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sym w:font="Symbol" w:char="F0B7"/>
      </w:r>
      <w:r w:rsidRPr="00E5543D">
        <w:rPr>
          <w:rStyle w:val="markedcontent"/>
          <w:rFonts w:cs="Times New Roman"/>
          <w:sz w:val="22"/>
          <w:szCs w:val="22"/>
        </w:rPr>
        <w:t xml:space="preserve"> предоставление комнат матери и ребенка пассажиру с ребенком в возрасте до 7 лет;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sym w:font="Symbol" w:char="F0B7"/>
      </w:r>
      <w:r w:rsidRPr="00E5543D">
        <w:rPr>
          <w:rStyle w:val="markedcontent"/>
          <w:rFonts w:cs="Times New Roman"/>
          <w:sz w:val="22"/>
          <w:szCs w:val="22"/>
        </w:rPr>
        <w:t xml:space="preserve"> </w:t>
      </w:r>
      <w:proofErr w:type="gramStart"/>
      <w:r w:rsidRPr="00E5543D">
        <w:rPr>
          <w:rStyle w:val="markedcontent"/>
          <w:rFonts w:cs="Times New Roman"/>
          <w:sz w:val="22"/>
          <w:szCs w:val="22"/>
        </w:rPr>
        <w:t xml:space="preserve">2 телефонных звонка или 2 сообщения по электронной почте при ожидании отправления рейса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более двух часов;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sym w:font="Symbol" w:char="F0B7"/>
      </w:r>
      <w:r w:rsidRPr="00E5543D">
        <w:rPr>
          <w:rStyle w:val="markedcontent"/>
          <w:rFonts w:cs="Times New Roman"/>
          <w:sz w:val="22"/>
          <w:szCs w:val="22"/>
        </w:rPr>
        <w:t xml:space="preserve"> обеспечение прохладительными напитками при ожидании отправления рейса более 2 часов;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lastRenderedPageBreak/>
        <w:sym w:font="Symbol" w:char="F0B7"/>
      </w:r>
      <w:r w:rsidRPr="00E5543D">
        <w:rPr>
          <w:rStyle w:val="markedcontent"/>
          <w:rFonts w:cs="Times New Roman"/>
          <w:sz w:val="22"/>
          <w:szCs w:val="22"/>
        </w:rPr>
        <w:t xml:space="preserve"> обеспечение горячим питанием при ожидании отправления рейса более 4 часов и далее каждые 6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>часов - в дневное время и каждые 8 часов - в ночное время;</w:t>
      </w:r>
      <w:proofErr w:type="gramEnd"/>
      <w:r w:rsidRPr="00E5543D">
        <w:rPr>
          <w:rStyle w:val="markedcontent"/>
          <w:rFonts w:cs="Times New Roman"/>
          <w:sz w:val="22"/>
          <w:szCs w:val="22"/>
        </w:rPr>
        <w:t xml:space="preserve">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sym w:font="Symbol" w:char="F0B7"/>
      </w:r>
      <w:r w:rsidRPr="00E5543D">
        <w:rPr>
          <w:rStyle w:val="markedcontent"/>
          <w:rFonts w:cs="Times New Roman"/>
          <w:sz w:val="22"/>
          <w:szCs w:val="22"/>
        </w:rPr>
        <w:t xml:space="preserve"> размещение в гостинице при ожидании отправления рейса более 8 часов - в дневное время и более 6</w:t>
      </w:r>
      <w:r w:rsidR="002C477F" w:rsidRPr="00E5543D">
        <w:rPr>
          <w:rStyle w:val="markedcontent"/>
          <w:rFonts w:cs="Times New Roman"/>
          <w:sz w:val="22"/>
          <w:szCs w:val="22"/>
        </w:rPr>
        <w:t xml:space="preserve"> </w:t>
      </w:r>
      <w:r w:rsidRPr="00E5543D">
        <w:rPr>
          <w:rStyle w:val="markedcontent"/>
          <w:rFonts w:cs="Times New Roman"/>
          <w:sz w:val="22"/>
          <w:szCs w:val="22"/>
        </w:rPr>
        <w:t xml:space="preserve">часов - в ночное время;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sym w:font="Symbol" w:char="F0B7"/>
      </w:r>
      <w:r w:rsidRPr="00E5543D">
        <w:rPr>
          <w:rStyle w:val="markedcontent"/>
          <w:rFonts w:cs="Times New Roman"/>
          <w:sz w:val="22"/>
          <w:szCs w:val="22"/>
        </w:rPr>
        <w:t xml:space="preserve"> доставка транспортом от аэропорта до гостиницы и обратно в тех случаях, когда гостиница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предоставляется без взимания дополнительной платы;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sym w:font="Symbol" w:char="F0B7"/>
      </w:r>
      <w:r w:rsidRPr="00E5543D">
        <w:rPr>
          <w:rStyle w:val="markedcontent"/>
          <w:rFonts w:cs="Times New Roman"/>
          <w:sz w:val="22"/>
          <w:szCs w:val="22"/>
        </w:rPr>
        <w:t xml:space="preserve"> организация хранения багажа.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Указанные услуги должны предоставляться пассажирам бесплатно.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>Время ожидания отправления рейса начинается со времени отправления рейса, указанного в билете.</w:t>
      </w:r>
    </w:p>
    <w:p w:rsidR="00FC4305" w:rsidRDefault="00FC4305" w:rsidP="00FC4305">
      <w:pPr>
        <w:rPr>
          <w:rStyle w:val="markedcontent"/>
          <w:rFonts w:eastAsia="Times New Roman"/>
          <w:sz w:val="22"/>
          <w:szCs w:val="22"/>
        </w:rPr>
      </w:pPr>
      <w:proofErr w:type="gramStart"/>
      <w:r w:rsidRPr="00FC4305">
        <w:rPr>
          <w:rFonts w:eastAsia="Times New Roman"/>
          <w:sz w:val="22"/>
          <w:szCs w:val="22"/>
        </w:rPr>
        <w:t>Согласно общим правилам ответственности перевозчика за задержку отправления пассажира, установленным пунктом 1 статьи 795 Гражданского кодекса Российской Федерации, за задержку отправления транспортного средства, перевозящего пассажира, или опоздание прибытия такого транспортного средства в пункт назначения перевозчик уплачивает пассажиру штраф в размере, установленном соответствующим транспортным уставом или кодексом, если не докажет, что задержка или опоздание имели место вследствие непреодолимой силы, устранения неисправности</w:t>
      </w:r>
      <w:proofErr w:type="gramEnd"/>
      <w:r w:rsidRPr="00FC4305">
        <w:rPr>
          <w:rFonts w:eastAsia="Times New Roman"/>
          <w:sz w:val="22"/>
          <w:szCs w:val="22"/>
        </w:rPr>
        <w:t xml:space="preserve"> транспортных средств, угрожающей жизни и здоровью пассажиров, или иных обстоятельств, не зависящих от перевозчика.</w:t>
      </w:r>
      <w:r w:rsidR="00401129" w:rsidRPr="00FC4305">
        <w:rPr>
          <w:rFonts w:cs="Times New Roman"/>
          <w:sz w:val="22"/>
          <w:szCs w:val="22"/>
        </w:rPr>
        <w:br/>
      </w:r>
      <w:r w:rsidR="00401129" w:rsidRPr="00FC4305">
        <w:rPr>
          <w:rStyle w:val="markedcontent"/>
          <w:rFonts w:cs="Times New Roman"/>
          <w:sz w:val="22"/>
          <w:szCs w:val="22"/>
        </w:rPr>
        <w:t xml:space="preserve">Рекомендуем пассажиру в целях взыскания штрафа вручить перевозчику претензию в аэропорту пункта отправления или в аэропорту пункта назначения по своему усмотрению. Претензия может быть </w:t>
      </w:r>
      <w:r w:rsidR="00401129" w:rsidRPr="00FC4305">
        <w:rPr>
          <w:rFonts w:cs="Times New Roman"/>
          <w:sz w:val="22"/>
          <w:szCs w:val="22"/>
        </w:rPr>
        <w:br/>
      </w:r>
      <w:r w:rsidR="00401129" w:rsidRPr="00FC4305">
        <w:rPr>
          <w:rStyle w:val="markedcontent"/>
          <w:rFonts w:cs="Times New Roman"/>
          <w:sz w:val="22"/>
          <w:szCs w:val="22"/>
        </w:rPr>
        <w:t>предъявлена в течение 6 месяцев.</w:t>
      </w:r>
      <w:r w:rsidR="002C477F" w:rsidRPr="00FC4305">
        <w:rPr>
          <w:rStyle w:val="markedcontent"/>
          <w:rFonts w:cs="Times New Roman"/>
          <w:sz w:val="22"/>
          <w:szCs w:val="22"/>
        </w:rPr>
        <w:t xml:space="preserve"> Если требование не будет удовлетворено, то подается </w:t>
      </w:r>
      <w:r w:rsidR="00401129" w:rsidRPr="00FC4305">
        <w:rPr>
          <w:rStyle w:val="markedcontent"/>
          <w:rFonts w:cs="Times New Roman"/>
          <w:sz w:val="22"/>
          <w:szCs w:val="22"/>
        </w:rPr>
        <w:t xml:space="preserve"> Иск</w:t>
      </w:r>
      <w:r w:rsidR="002C477F" w:rsidRPr="00FC4305">
        <w:rPr>
          <w:rStyle w:val="markedcontent"/>
          <w:rFonts w:cs="Times New Roman"/>
          <w:sz w:val="22"/>
          <w:szCs w:val="22"/>
        </w:rPr>
        <w:t>овое заявление в суд. Иск</w:t>
      </w:r>
      <w:r w:rsidR="00401129" w:rsidRPr="00FC4305">
        <w:rPr>
          <w:rStyle w:val="markedcontent"/>
          <w:rFonts w:cs="Times New Roman"/>
          <w:sz w:val="22"/>
          <w:szCs w:val="22"/>
        </w:rPr>
        <w:t xml:space="preserve"> к перевозчику предъявляется в суд по выбору истц</w:t>
      </w:r>
      <w:r w:rsidR="002C477F" w:rsidRPr="00FC4305">
        <w:rPr>
          <w:rStyle w:val="markedcontent"/>
          <w:rFonts w:cs="Times New Roman"/>
          <w:sz w:val="22"/>
          <w:szCs w:val="22"/>
        </w:rPr>
        <w:t>а:</w:t>
      </w:r>
    </w:p>
    <w:p w:rsidR="00401129" w:rsidRPr="00FC4305" w:rsidRDefault="002C477F" w:rsidP="00FC4305">
      <w:pPr>
        <w:rPr>
          <w:rStyle w:val="markedcontent"/>
          <w:rFonts w:eastAsia="Times New Roman"/>
          <w:sz w:val="22"/>
          <w:szCs w:val="22"/>
        </w:rPr>
      </w:pPr>
      <w:r w:rsidRPr="00E5543D">
        <w:rPr>
          <w:rStyle w:val="markedcontent"/>
          <w:rFonts w:cs="Times New Roman"/>
          <w:sz w:val="22"/>
          <w:szCs w:val="22"/>
        </w:rPr>
        <w:t xml:space="preserve"> -по месту </w:t>
      </w:r>
      <w:r w:rsidR="00401129" w:rsidRPr="00E5543D">
        <w:rPr>
          <w:rStyle w:val="markedcontent"/>
          <w:rFonts w:cs="Times New Roman"/>
          <w:sz w:val="22"/>
          <w:szCs w:val="22"/>
        </w:rPr>
        <w:t xml:space="preserve"> нахождения организации, а если ответчиком является индивидуальный предприниматель,</w:t>
      </w:r>
    </w:p>
    <w:p w:rsidR="004C49DC" w:rsidRDefault="00401129" w:rsidP="00FC4305">
      <w:pPr>
        <w:rPr>
          <w:rStyle w:val="markedcontent"/>
          <w:rFonts w:cs="Times New Roman"/>
          <w:b/>
          <w:sz w:val="19"/>
          <w:szCs w:val="19"/>
        </w:rPr>
      </w:pPr>
      <w:r w:rsidRPr="00E5543D">
        <w:rPr>
          <w:rStyle w:val="markedcontent"/>
          <w:rFonts w:cs="Times New Roman"/>
          <w:sz w:val="22"/>
          <w:szCs w:val="22"/>
        </w:rPr>
        <w:t xml:space="preserve">  его жительства;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- жительства или пребывания истца;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- заключения или исполнения договора. </w:t>
      </w:r>
      <w:bookmarkStart w:id="0" w:name="_GoBack"/>
      <w:bookmarkEnd w:id="0"/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Если иск к организации вытекает из деятельности её филиала или представительства, он может быть </w:t>
      </w:r>
      <w:r w:rsidRPr="00E5543D">
        <w:rPr>
          <w:rFonts w:cs="Times New Roman"/>
          <w:sz w:val="22"/>
          <w:szCs w:val="22"/>
        </w:rPr>
        <w:br/>
      </w:r>
      <w:r w:rsidRPr="00E5543D">
        <w:rPr>
          <w:rStyle w:val="markedcontent"/>
          <w:rFonts w:cs="Times New Roman"/>
          <w:sz w:val="22"/>
          <w:szCs w:val="22"/>
        </w:rPr>
        <w:t xml:space="preserve">предъявлен в суд по месту нахождения её филиала или представительства. </w:t>
      </w:r>
      <w:r w:rsidRPr="00E5543D">
        <w:rPr>
          <w:rFonts w:cs="Times New Roman"/>
          <w:sz w:val="22"/>
          <w:szCs w:val="22"/>
        </w:rPr>
        <w:br/>
      </w:r>
      <w:r w:rsidR="00AB6AAF" w:rsidRPr="00E5543D">
        <w:rPr>
          <w:rFonts w:cs="Times New Roman"/>
          <w:sz w:val="22"/>
          <w:szCs w:val="22"/>
        </w:rPr>
        <w:br/>
      </w:r>
      <w:r w:rsidR="00AB6AAF" w:rsidRPr="004C49DC">
        <w:rPr>
          <w:rStyle w:val="markedcontent"/>
          <w:rFonts w:cs="Times New Roman"/>
          <w:b/>
          <w:sz w:val="19"/>
          <w:szCs w:val="19"/>
        </w:rPr>
        <w:t xml:space="preserve">ОТВЕТСТВЕННОСТЬ ПЕРЕВОЗЧИКА В СЛУЧАЕ УТРАТЫ, НЕДОСТАЧИ </w:t>
      </w:r>
    </w:p>
    <w:p w:rsidR="002C477F" w:rsidRPr="004C49DC" w:rsidRDefault="00AB6AAF" w:rsidP="002C477F">
      <w:pPr>
        <w:rPr>
          <w:rStyle w:val="markedcontent"/>
          <w:rFonts w:cs="Times New Roman"/>
          <w:sz w:val="22"/>
          <w:szCs w:val="22"/>
        </w:rPr>
      </w:pPr>
      <w:r w:rsidRPr="004C49DC">
        <w:rPr>
          <w:rStyle w:val="markedcontent"/>
          <w:rFonts w:cs="Times New Roman"/>
          <w:b/>
          <w:sz w:val="19"/>
          <w:szCs w:val="19"/>
        </w:rPr>
        <w:t>ИЛИ ПОВРЕЖДЕНИЯ (ПОРЧИ) БАГАЖА</w:t>
      </w:r>
      <w:r w:rsidRPr="002C477F">
        <w:rPr>
          <w:rStyle w:val="markedcontent"/>
          <w:rFonts w:ascii="Arial" w:hAnsi="Arial" w:cs="Arial"/>
          <w:b/>
          <w:sz w:val="19"/>
          <w:szCs w:val="19"/>
        </w:rPr>
        <w:t xml:space="preserve"> </w:t>
      </w:r>
      <w:r w:rsidRPr="002C477F">
        <w:rPr>
          <w:b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В случае утери пассажиром отрывного талона номерной багажной бирки, выдача багажа возможна при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>условии предъявления доказатель</w:t>
      </w:r>
      <w:proofErr w:type="gramStart"/>
      <w:r w:rsidRPr="004C49DC">
        <w:rPr>
          <w:rStyle w:val="markedcontent"/>
          <w:rFonts w:cs="Times New Roman"/>
          <w:sz w:val="22"/>
          <w:szCs w:val="22"/>
        </w:rPr>
        <w:t>ств св</w:t>
      </w:r>
      <w:proofErr w:type="gramEnd"/>
      <w:r w:rsidRPr="004C49DC">
        <w:rPr>
          <w:rStyle w:val="markedcontent"/>
          <w:rFonts w:cs="Times New Roman"/>
          <w:sz w:val="22"/>
          <w:szCs w:val="22"/>
        </w:rPr>
        <w:t xml:space="preserve">оих прав на этот багаж (например, перечислить особые приметы багажа, его содержимое приемосдатчику).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Если багаж пассажира утерян по вине перевозчика, то пассажиру необходимо вручить заявление о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неполучении багажа перевозчику. После чего перевозчик обязан немедленно принять меры по его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>розыску</w:t>
      </w:r>
      <w:r w:rsidR="002C477F" w:rsidRPr="004C49DC">
        <w:rPr>
          <w:rStyle w:val="markedcontent"/>
          <w:rFonts w:cs="Times New Roman"/>
          <w:sz w:val="22"/>
          <w:szCs w:val="22"/>
        </w:rPr>
        <w:t>.</w:t>
      </w:r>
      <w:r w:rsidRPr="004C49DC">
        <w:rPr>
          <w:rStyle w:val="markedcontent"/>
          <w:rFonts w:cs="Times New Roman"/>
          <w:sz w:val="22"/>
          <w:szCs w:val="22"/>
        </w:rPr>
        <w:t xml:space="preserve"> </w:t>
      </w:r>
    </w:p>
    <w:p w:rsidR="00E5543D" w:rsidRPr="004C49DC" w:rsidRDefault="00E5543D" w:rsidP="002C477F">
      <w:pPr>
        <w:rPr>
          <w:rStyle w:val="markedcontent"/>
          <w:rFonts w:cs="Times New Roman"/>
          <w:sz w:val="22"/>
          <w:szCs w:val="22"/>
        </w:rPr>
      </w:pPr>
      <w:r w:rsidRPr="004C49DC">
        <w:rPr>
          <w:rStyle w:val="markedcontent"/>
          <w:rFonts w:cs="Times New Roman"/>
          <w:sz w:val="22"/>
          <w:szCs w:val="22"/>
        </w:rPr>
        <w:t xml:space="preserve">Если багаж найден, то перевозчик должен обеспечить его доставку в аэропорт, указанный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>пассажиром, по указанному им адресу бесплатно.</w:t>
      </w:r>
    </w:p>
    <w:p w:rsidR="00E5543D" w:rsidRPr="004C49DC" w:rsidRDefault="00AB6AAF" w:rsidP="004C49DC">
      <w:pPr>
        <w:rPr>
          <w:rFonts w:eastAsia="Meiryo" w:cs="Times New Roman"/>
          <w:b/>
          <w:color w:val="000000" w:themeColor="text1"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4C49DC">
        <w:rPr>
          <w:rStyle w:val="markedcontent"/>
          <w:rFonts w:cs="Times New Roman"/>
          <w:sz w:val="22"/>
          <w:szCs w:val="22"/>
        </w:rPr>
        <w:t xml:space="preserve">Если в течение 21 дня после подачи заявления, багаж не найден, пассажир вправе требовать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возмещения вреда.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В случае виновных действий перевозчика у потребителя появляется право требования компенсации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морального вреда (физические или нравственные страдания).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Размер компенсации морального вреда определяется судом и не зависит от размера </w:t>
      </w:r>
      <w:r w:rsidRPr="004C49DC">
        <w:rPr>
          <w:rFonts w:cs="Times New Roman"/>
          <w:sz w:val="22"/>
          <w:szCs w:val="22"/>
        </w:rPr>
        <w:br/>
      </w:r>
      <w:r w:rsidRPr="004C49DC">
        <w:rPr>
          <w:rStyle w:val="markedcontent"/>
          <w:rFonts w:cs="Times New Roman"/>
          <w:sz w:val="22"/>
          <w:szCs w:val="22"/>
        </w:rPr>
        <w:t xml:space="preserve">возмещения имущественного вреда. </w:t>
      </w:r>
      <w:r w:rsidRPr="004C49DC">
        <w:rPr>
          <w:rFonts w:cs="Times New Roman"/>
          <w:sz w:val="22"/>
          <w:szCs w:val="22"/>
        </w:rPr>
        <w:br/>
      </w:r>
      <w:r>
        <w:br/>
      </w:r>
      <w:r w:rsidR="00E5543D" w:rsidRPr="004C49DC">
        <w:rPr>
          <w:rFonts w:eastAsia="Meiryo" w:cs="Times New Roman"/>
          <w:b/>
          <w:color w:val="000000" w:themeColor="text1"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По вопросам оказания помощи по составлению претензии или искового заявления в суд, при необходимости получения разъяснений законодательства в сфере защиты прав потребителей можно обращаться </w:t>
      </w:r>
      <w:proofErr w:type="gramStart"/>
      <w:r w:rsidR="00E5543D" w:rsidRPr="004C49DC">
        <w:rPr>
          <w:rFonts w:eastAsia="Meiryo" w:cs="Times New Roman"/>
          <w:b/>
          <w:color w:val="000000" w:themeColor="text1"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в</w:t>
      </w:r>
      <w:proofErr w:type="gramEnd"/>
      <w:r w:rsidR="00E5543D" w:rsidRPr="004C49DC">
        <w:rPr>
          <w:rFonts w:eastAsia="Meiryo" w:cs="Times New Roman"/>
          <w:b/>
          <w:color w:val="000000" w:themeColor="text1"/>
          <w:sz w:val="22"/>
          <w:szCs w:val="2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E5543D" w:rsidRPr="004C49DC" w:rsidRDefault="00E5543D" w:rsidP="00E5543D">
      <w:pPr>
        <w:jc w:val="both"/>
        <w:rPr>
          <w:rFonts w:cs="Times New Roman"/>
          <w:sz w:val="22"/>
          <w:szCs w:val="22"/>
        </w:rPr>
      </w:pPr>
      <w:r w:rsidRPr="004C49DC"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AB42891" wp14:editId="0C850BE2">
            <wp:simplePos x="0" y="0"/>
            <wp:positionH relativeFrom="column">
              <wp:posOffset>5541645</wp:posOffset>
            </wp:positionH>
            <wp:positionV relativeFrom="paragraph">
              <wp:posOffset>318135</wp:posOffset>
            </wp:positionV>
            <wp:extent cx="588010" cy="557530"/>
            <wp:effectExtent l="0" t="0" r="2540" b="0"/>
            <wp:wrapSquare wrapText="bothSides"/>
            <wp:docPr id="3" name="Рисунок 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9DC">
        <w:rPr>
          <w:rFonts w:cs="Times New Roman"/>
          <w:sz w:val="22"/>
          <w:szCs w:val="22"/>
        </w:rPr>
        <w:t>— в Общественную приемную Управления Роспотребнадзора по Новгородской области по телефонам 971-106;</w:t>
      </w:r>
    </w:p>
    <w:p w:rsidR="00E5543D" w:rsidRPr="004C49DC" w:rsidRDefault="00E5543D" w:rsidP="00E5543D">
      <w:pPr>
        <w:jc w:val="both"/>
        <w:rPr>
          <w:rFonts w:cs="Times New Roman"/>
          <w:sz w:val="22"/>
          <w:szCs w:val="22"/>
        </w:rPr>
      </w:pPr>
      <w:r w:rsidRPr="004C49DC">
        <w:rPr>
          <w:rFonts w:cs="Times New Roman"/>
          <w:sz w:val="22"/>
          <w:szCs w:val="22"/>
        </w:rPr>
        <w:t>— в Центр по информированию и консультированию потребителей  ФБУЗ «</w:t>
      </w:r>
      <w:proofErr w:type="spellStart"/>
      <w:r w:rsidRPr="004C49DC">
        <w:rPr>
          <w:rFonts w:cs="Times New Roman"/>
          <w:sz w:val="22"/>
          <w:szCs w:val="22"/>
        </w:rPr>
        <w:t>ЦГи</w:t>
      </w:r>
      <w:proofErr w:type="spellEnd"/>
      <w:proofErr w:type="gramStart"/>
      <w:r w:rsidRPr="004C49DC">
        <w:rPr>
          <w:rFonts w:cs="Times New Roman"/>
          <w:sz w:val="22"/>
          <w:szCs w:val="22"/>
        </w:rPr>
        <w:t xml:space="preserve"> Э</w:t>
      </w:r>
      <w:proofErr w:type="gramEnd"/>
      <w:r w:rsidRPr="004C49DC">
        <w:rPr>
          <w:rFonts w:cs="Times New Roman"/>
          <w:sz w:val="22"/>
          <w:szCs w:val="22"/>
        </w:rPr>
        <w:t xml:space="preserve"> в Новгородской области» по телефону 77-20-38, 73-06-77;</w:t>
      </w:r>
      <w:r w:rsidRPr="004C49DC">
        <w:rPr>
          <w:rFonts w:cs="Times New Roman"/>
          <w:color w:val="000000"/>
          <w:sz w:val="22"/>
          <w:szCs w:val="22"/>
        </w:rPr>
        <w:t xml:space="preserve"> Е-</w:t>
      </w:r>
      <w:r w:rsidRPr="004C49DC">
        <w:rPr>
          <w:rFonts w:cs="Times New Roman"/>
          <w:color w:val="000000"/>
          <w:sz w:val="22"/>
          <w:szCs w:val="22"/>
          <w:lang w:val="en-US"/>
        </w:rPr>
        <w:t>mail</w:t>
      </w:r>
      <w:r w:rsidRPr="004C49DC">
        <w:rPr>
          <w:rFonts w:cs="Times New Roman"/>
          <w:color w:val="000000"/>
          <w:sz w:val="22"/>
          <w:szCs w:val="22"/>
        </w:rPr>
        <w:t xml:space="preserve">:  </w:t>
      </w:r>
      <w:hyperlink r:id="rId6" w:history="1">
        <w:r w:rsidRPr="004C49DC">
          <w:rPr>
            <w:rFonts w:cs="Times New Roman"/>
            <w:sz w:val="22"/>
            <w:szCs w:val="22"/>
            <w:lang w:val="en-US"/>
          </w:rPr>
          <w:t>zpp</w:t>
        </w:r>
        <w:r w:rsidRPr="004C49DC">
          <w:rPr>
            <w:rFonts w:cs="Times New Roman"/>
            <w:sz w:val="22"/>
            <w:szCs w:val="22"/>
          </w:rPr>
          <w:t>.</w:t>
        </w:r>
        <w:r w:rsidRPr="004C49DC">
          <w:rPr>
            <w:rFonts w:cs="Times New Roman"/>
            <w:sz w:val="22"/>
            <w:szCs w:val="22"/>
            <w:lang w:val="en-US"/>
          </w:rPr>
          <w:t>center</w:t>
        </w:r>
        <w:r w:rsidRPr="004C49DC">
          <w:rPr>
            <w:rFonts w:cs="Times New Roman"/>
            <w:sz w:val="22"/>
            <w:szCs w:val="22"/>
          </w:rPr>
          <w:t>@</w:t>
        </w:r>
        <w:r w:rsidRPr="004C49DC">
          <w:rPr>
            <w:rFonts w:cs="Times New Roman"/>
            <w:sz w:val="22"/>
            <w:szCs w:val="22"/>
            <w:lang w:val="en-US"/>
          </w:rPr>
          <w:t>yandex</w:t>
        </w:r>
        <w:r w:rsidRPr="004C49DC">
          <w:rPr>
            <w:rFonts w:cs="Times New Roman"/>
            <w:sz w:val="22"/>
            <w:szCs w:val="22"/>
          </w:rPr>
          <w:t>.</w:t>
        </w:r>
        <w:proofErr w:type="spellStart"/>
        <w:r w:rsidRPr="004C49DC">
          <w:rPr>
            <w:rFonts w:cs="Times New Roman"/>
            <w:sz w:val="22"/>
            <w:szCs w:val="22"/>
            <w:lang w:val="en-US"/>
          </w:rPr>
          <w:t>ru</w:t>
        </w:r>
        <w:proofErr w:type="spellEnd"/>
      </w:hyperlink>
    </w:p>
    <w:p w:rsidR="00E5543D" w:rsidRPr="004C49DC" w:rsidRDefault="00E5543D" w:rsidP="00E5543D">
      <w:pPr>
        <w:jc w:val="both"/>
        <w:rPr>
          <w:rFonts w:cs="Times New Roman"/>
          <w:sz w:val="22"/>
          <w:szCs w:val="22"/>
        </w:rPr>
      </w:pPr>
      <w:r w:rsidRPr="004C49DC">
        <w:rPr>
          <w:rFonts w:cs="Times New Roman"/>
          <w:sz w:val="22"/>
          <w:szCs w:val="22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E5543D" w:rsidRPr="004C49DC" w:rsidRDefault="00E5543D" w:rsidP="00E5543D">
      <w:pPr>
        <w:ind w:left="-567"/>
        <w:jc w:val="both"/>
        <w:rPr>
          <w:rFonts w:eastAsia="Times New Roman" w:cs="Times New Roman"/>
          <w:color w:val="000000"/>
          <w:sz w:val="22"/>
          <w:szCs w:val="22"/>
        </w:rPr>
      </w:pPr>
      <w:r w:rsidRPr="004C49DC">
        <w:rPr>
          <w:rFonts w:eastAsia="Times New Roman" w:cs="Times New Roman"/>
          <w:b/>
          <w:color w:val="000000"/>
          <w:sz w:val="22"/>
          <w:szCs w:val="22"/>
        </w:rPr>
        <w:t xml:space="preserve">         </w:t>
      </w:r>
      <w:r w:rsidRPr="004C49DC">
        <w:rPr>
          <w:rFonts w:cs="Times New Roman"/>
          <w:sz w:val="22"/>
          <w:szCs w:val="22"/>
        </w:rPr>
        <w:t xml:space="preserve">— </w:t>
      </w:r>
      <w:r w:rsidRPr="004C49DC">
        <w:rPr>
          <w:rFonts w:eastAsia="Times New Roman" w:cs="Times New Roman"/>
          <w:color w:val="000000"/>
          <w:sz w:val="22"/>
          <w:szCs w:val="22"/>
        </w:rPr>
        <w:t xml:space="preserve">на  государственном информационном ресурсе в сфере защиты прав потребителей        </w:t>
      </w:r>
    </w:p>
    <w:p w:rsidR="00E5543D" w:rsidRPr="004C49DC" w:rsidRDefault="00E5543D" w:rsidP="00E5543D">
      <w:pPr>
        <w:ind w:left="-567"/>
        <w:jc w:val="both"/>
        <w:rPr>
          <w:rFonts w:eastAsia="Times New Roman" w:cs="Times New Roman"/>
          <w:color w:val="000000"/>
          <w:sz w:val="22"/>
          <w:szCs w:val="22"/>
        </w:rPr>
      </w:pPr>
      <w:r w:rsidRPr="004C49DC">
        <w:rPr>
          <w:sz w:val="22"/>
          <w:szCs w:val="22"/>
        </w:rPr>
        <w:t xml:space="preserve">            </w:t>
      </w:r>
      <w:hyperlink r:id="rId7" w:history="1">
        <w:r w:rsidRPr="004C49DC">
          <w:rPr>
            <w:rStyle w:val="a3"/>
            <w:rFonts w:eastAsia="Times New Roman" w:cs="Times New Roman"/>
            <w:sz w:val="22"/>
            <w:szCs w:val="22"/>
            <w:lang w:val="en-US"/>
          </w:rPr>
          <w:t>http</w:t>
        </w:r>
        <w:r w:rsidRPr="004C49DC">
          <w:rPr>
            <w:rStyle w:val="a3"/>
            <w:rFonts w:eastAsia="Times New Roman" w:cs="Times New Roman"/>
            <w:sz w:val="22"/>
            <w:szCs w:val="22"/>
          </w:rPr>
          <w:t>://</w:t>
        </w:r>
        <w:proofErr w:type="spellStart"/>
        <w:r w:rsidRPr="004C49DC">
          <w:rPr>
            <w:rStyle w:val="a3"/>
            <w:rFonts w:eastAsia="Times New Roman" w:cs="Times New Roman"/>
            <w:sz w:val="22"/>
            <w:szCs w:val="22"/>
            <w:lang w:val="en-US"/>
          </w:rPr>
          <w:t>zpp</w:t>
        </w:r>
        <w:proofErr w:type="spellEnd"/>
        <w:r w:rsidRPr="004C49DC">
          <w:rPr>
            <w:rStyle w:val="a3"/>
            <w:rFonts w:eastAsia="Times New Roman" w:cs="Times New Roman"/>
            <w:sz w:val="22"/>
            <w:szCs w:val="22"/>
          </w:rPr>
          <w:t>.</w:t>
        </w:r>
        <w:proofErr w:type="spellStart"/>
        <w:r w:rsidRPr="004C49DC">
          <w:rPr>
            <w:rStyle w:val="a3"/>
            <w:rFonts w:eastAsia="Times New Roman" w:cs="Times New Roman"/>
            <w:sz w:val="22"/>
            <w:szCs w:val="22"/>
            <w:lang w:val="en-US"/>
          </w:rPr>
          <w:t>rospotrebnadzor</w:t>
        </w:r>
        <w:proofErr w:type="spellEnd"/>
      </w:hyperlink>
      <w:r w:rsidRPr="004C49DC">
        <w:rPr>
          <w:rStyle w:val="a3"/>
          <w:rFonts w:eastAsia="Times New Roman" w:cs="Times New Roman"/>
          <w:sz w:val="22"/>
          <w:szCs w:val="22"/>
        </w:rPr>
        <w:t xml:space="preserve">      </w:t>
      </w:r>
      <w:r w:rsidRPr="004C49DC">
        <w:rPr>
          <w:rStyle w:val="a3"/>
          <w:rFonts w:eastAsia="Times New Roman" w:cs="Times New Roman"/>
          <w:color w:val="000000"/>
          <w:sz w:val="22"/>
          <w:szCs w:val="22"/>
        </w:rPr>
        <w:t>вы можете найти</w:t>
      </w:r>
      <w:r w:rsidRPr="004C49DC">
        <w:rPr>
          <w:rFonts w:cs="Times New Roman"/>
          <w:color w:val="000000"/>
          <w:sz w:val="22"/>
          <w:szCs w:val="22"/>
        </w:rPr>
        <w:t xml:space="preserve"> </w:t>
      </w:r>
      <w:r w:rsidRPr="004C49DC">
        <w:rPr>
          <w:rFonts w:eastAsia="Times New Roman" w:cs="Times New Roman"/>
          <w:color w:val="000000"/>
          <w:sz w:val="22"/>
          <w:szCs w:val="22"/>
        </w:rPr>
        <w:t xml:space="preserve">памятки, образцы претензий, исковых              </w:t>
      </w:r>
    </w:p>
    <w:p w:rsidR="00E5543D" w:rsidRPr="004C49DC" w:rsidRDefault="00E5543D" w:rsidP="00E5543D">
      <w:pPr>
        <w:ind w:left="-567"/>
        <w:jc w:val="both"/>
        <w:rPr>
          <w:rFonts w:eastAsia="Calibri" w:cs="Times New Roman"/>
          <w:sz w:val="22"/>
          <w:szCs w:val="22"/>
        </w:rPr>
      </w:pPr>
      <w:r w:rsidRPr="004C49DC">
        <w:rPr>
          <w:rFonts w:eastAsia="Times New Roman" w:cs="Times New Roman"/>
          <w:color w:val="000000"/>
          <w:sz w:val="22"/>
          <w:szCs w:val="22"/>
        </w:rPr>
        <w:t xml:space="preserve">          заявлений и другую полезную информацию для потребителей </w:t>
      </w:r>
    </w:p>
    <w:p w:rsidR="00AB6AAF" w:rsidRDefault="00AB6AAF"/>
    <w:sectPr w:rsidR="00AB6AAF" w:rsidSect="004C49DC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152AFF"/>
    <w:rsid w:val="002C477F"/>
    <w:rsid w:val="00384D74"/>
    <w:rsid w:val="00401129"/>
    <w:rsid w:val="004C49DC"/>
    <w:rsid w:val="005B52BE"/>
    <w:rsid w:val="006D6660"/>
    <w:rsid w:val="008B5FEF"/>
    <w:rsid w:val="00AB5A7E"/>
    <w:rsid w:val="00AB6AAF"/>
    <w:rsid w:val="00CA0BB4"/>
    <w:rsid w:val="00D67BBA"/>
    <w:rsid w:val="00E5543D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pp.rospotrebnadz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pp.cente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2021-11-22T06:51:00Z</dcterms:created>
  <dcterms:modified xsi:type="dcterms:W3CDTF">2021-11-22T09:14:00Z</dcterms:modified>
</cp:coreProperties>
</file>