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D8" w:rsidRDefault="0046644E" w:rsidP="00A36CD8">
      <w:pPr>
        <w:shd w:val="clear" w:color="auto" w:fill="FFFFFF"/>
        <w:autoSpaceDE/>
        <w:autoSpaceDN/>
        <w:spacing w:after="120"/>
        <w:jc w:val="center"/>
        <w:outlineLvl w:val="1"/>
        <w:rPr>
          <w:rFonts w:ascii="Verdana" w:eastAsia="Times New Roman" w:hAnsi="Verdana" w:cs="Times New Roman"/>
          <w:b/>
          <w:bCs/>
          <w:color w:val="484362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2C462FD" wp14:editId="6316379C">
            <wp:simplePos x="0" y="0"/>
            <wp:positionH relativeFrom="column">
              <wp:posOffset>-52070</wp:posOffset>
            </wp:positionH>
            <wp:positionV relativeFrom="paragraph">
              <wp:posOffset>441960</wp:posOffset>
            </wp:positionV>
            <wp:extent cx="904875" cy="2209800"/>
            <wp:effectExtent l="0" t="0" r="9525" b="0"/>
            <wp:wrapTight wrapText="bothSides">
              <wp:wrapPolygon edited="0">
                <wp:start x="0" y="0"/>
                <wp:lineTo x="0" y="21414"/>
                <wp:lineTo x="21373" y="21414"/>
                <wp:lineTo x="21373" y="0"/>
                <wp:lineTo x="0" y="0"/>
              </wp:wrapPolygon>
            </wp:wrapTight>
            <wp:docPr id="6" name="Рисунок 6" descr="https://cdn4.imgbb.ru/bazar/157/1577691/201608/6298940b975d256fdf363f469e92ff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4.imgbb.ru/bazar/157/1577691/201608/6298940b975d256fdf363f469e92ff3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14" t="2521" r="10357"/>
                    <a:stretch/>
                  </pic:blipFill>
                  <pic:spPr bwMode="auto">
                    <a:xfrm>
                      <a:off x="0" y="0"/>
                      <a:ext cx="9048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63B">
        <w:rPr>
          <w:noProof/>
        </w:rPr>
        <w:drawing>
          <wp:anchor distT="0" distB="0" distL="114300" distR="114300" simplePos="0" relativeHeight="251662336" behindDoc="1" locked="0" layoutInCell="1" allowOverlap="1" wp14:anchorId="07075236" wp14:editId="3EE999F7">
            <wp:simplePos x="0" y="0"/>
            <wp:positionH relativeFrom="column">
              <wp:posOffset>4505960</wp:posOffset>
            </wp:positionH>
            <wp:positionV relativeFrom="paragraph">
              <wp:posOffset>307975</wp:posOffset>
            </wp:positionV>
            <wp:extent cx="1521460" cy="2028825"/>
            <wp:effectExtent l="0" t="0" r="2540" b="9525"/>
            <wp:wrapTight wrapText="bothSides">
              <wp:wrapPolygon edited="0">
                <wp:start x="0" y="0"/>
                <wp:lineTo x="0" y="21499"/>
                <wp:lineTo x="21366" y="21499"/>
                <wp:lineTo x="21366" y="0"/>
                <wp:lineTo x="0" y="0"/>
              </wp:wrapPolygon>
            </wp:wrapTight>
            <wp:docPr id="4" name="Рисунок 4" descr="https://avatars.mds.yandex.net/get-marketpic/1336389/market_DokW6JYpvHhhTRil7Y1tv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marketpic/1336389/market_DokW6JYpvHhhTRil7Y1tvg/or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BF47FC" w:rsidRPr="00BF47FC">
        <w:rPr>
          <w:rFonts w:ascii="Verdana" w:eastAsia="Times New Roman" w:hAnsi="Verdana" w:cs="Times New Roman"/>
          <w:b/>
          <w:bCs/>
          <w:color w:val="484362"/>
          <w:sz w:val="27"/>
          <w:szCs w:val="27"/>
        </w:rPr>
        <w:t xml:space="preserve">Правила покупки школьной формы и </w:t>
      </w:r>
    </w:p>
    <w:p w:rsidR="00BF47FC" w:rsidRPr="00BF47FC" w:rsidRDefault="00BF47FC" w:rsidP="00A36CD8">
      <w:pPr>
        <w:shd w:val="clear" w:color="auto" w:fill="FFFFFF"/>
        <w:autoSpaceDE/>
        <w:autoSpaceDN/>
        <w:spacing w:after="120"/>
        <w:jc w:val="center"/>
        <w:outlineLvl w:val="1"/>
        <w:rPr>
          <w:rFonts w:ascii="Verdana" w:eastAsia="Times New Roman" w:hAnsi="Verdana" w:cs="Times New Roman"/>
          <w:b/>
          <w:bCs/>
          <w:color w:val="484362"/>
          <w:sz w:val="27"/>
          <w:szCs w:val="27"/>
        </w:rPr>
      </w:pPr>
      <w:r w:rsidRPr="00BF47FC">
        <w:rPr>
          <w:rFonts w:ascii="Verdana" w:eastAsia="Times New Roman" w:hAnsi="Verdana" w:cs="Times New Roman"/>
          <w:b/>
          <w:bCs/>
          <w:color w:val="484362"/>
          <w:sz w:val="27"/>
          <w:szCs w:val="27"/>
        </w:rPr>
        <w:t>других детских товаров</w:t>
      </w:r>
    </w:p>
    <w:p w:rsidR="00BF47FC" w:rsidRDefault="00BF47FC" w:rsidP="00BF47FC">
      <w:pPr>
        <w:pStyle w:val="a3"/>
        <w:rPr>
          <w:b/>
          <w:color w:val="17365D"/>
        </w:rPr>
      </w:pPr>
      <w:r w:rsidRPr="00C95FF5">
        <w:rPr>
          <w:b/>
          <w:color w:val="17365D"/>
        </w:rPr>
        <w:t xml:space="preserve">С приближением начала учебного года все больше родителей озадачиваются покупкой детям новой школьной одежды. И тут очень важно, чтобы одежда, в которой детям предстоит </w:t>
      </w:r>
      <w:proofErr w:type="gramStart"/>
      <w:r w:rsidRPr="00C95FF5">
        <w:rPr>
          <w:b/>
          <w:color w:val="17365D"/>
        </w:rPr>
        <w:t>ходить ежедневно в течение целого учебного года была</w:t>
      </w:r>
      <w:proofErr w:type="gramEnd"/>
      <w:r w:rsidRPr="00C95FF5">
        <w:rPr>
          <w:b/>
          <w:color w:val="17365D"/>
        </w:rPr>
        <w:t xml:space="preserve"> качественной. </w:t>
      </w:r>
    </w:p>
    <w:p w:rsidR="00BF47FC" w:rsidRDefault="00BF47FC" w:rsidP="00BF47FC">
      <w:pPr>
        <w:shd w:val="clear" w:color="auto" w:fill="FFFFFF"/>
        <w:autoSpaceDE/>
        <w:autoSpaceDN/>
        <w:spacing w:after="240"/>
        <w:rPr>
          <w:rFonts w:eastAsia="Times New Roman" w:cs="Times New Roman"/>
          <w:b/>
          <w:color w:val="244061" w:themeColor="accent1" w:themeShade="80"/>
          <w:sz w:val="24"/>
          <w:szCs w:val="24"/>
        </w:rPr>
      </w:pPr>
      <w:r w:rsidRPr="00BF47FC">
        <w:rPr>
          <w:rFonts w:eastAsia="Times New Roman" w:cs="Times New Roman"/>
          <w:b/>
          <w:color w:val="244061" w:themeColor="accent1" w:themeShade="80"/>
          <w:sz w:val="24"/>
          <w:szCs w:val="24"/>
        </w:rPr>
        <w:t>Рекомендуем родителям приобретать школьные товары для детей только в местах узаконенной торговли: специализированные рынки, школьные базары, магазины.</w:t>
      </w:r>
    </w:p>
    <w:p w:rsidR="00AE463B" w:rsidRPr="00BF47FC" w:rsidRDefault="00AE463B" w:rsidP="00BF47FC">
      <w:pPr>
        <w:shd w:val="clear" w:color="auto" w:fill="FFFFFF"/>
        <w:autoSpaceDE/>
        <w:autoSpaceDN/>
        <w:spacing w:after="240"/>
        <w:rPr>
          <w:rFonts w:eastAsia="Times New Roman" w:cs="Times New Roman"/>
          <w:b/>
          <w:color w:val="244061" w:themeColor="accent1" w:themeShade="80"/>
          <w:sz w:val="24"/>
          <w:szCs w:val="24"/>
        </w:rPr>
      </w:pPr>
    </w:p>
    <w:p w:rsidR="00BF47FC" w:rsidRDefault="00BF47FC" w:rsidP="00BF47FC">
      <w:pPr>
        <w:framePr w:hSpace="180" w:wrap="around" w:vAnchor="text" w:hAnchor="page" w:x="1711" w:y="30"/>
        <w:rPr>
          <w:b/>
          <w:color w:val="17365D"/>
          <w:sz w:val="24"/>
          <w:szCs w:val="24"/>
        </w:rPr>
      </w:pPr>
      <w:r>
        <w:rPr>
          <w:b/>
          <w:color w:val="17365D"/>
          <w:sz w:val="24"/>
          <w:szCs w:val="24"/>
        </w:rPr>
        <w:t xml:space="preserve">              </w:t>
      </w:r>
      <w:r w:rsidRPr="001E39BE">
        <w:rPr>
          <w:b/>
          <w:color w:val="17365D"/>
          <w:sz w:val="24"/>
          <w:szCs w:val="24"/>
        </w:rPr>
        <w:t xml:space="preserve">Основное требование к школьной форме – ее рациональность. </w:t>
      </w:r>
    </w:p>
    <w:p w:rsidR="00BF47FC" w:rsidRDefault="00BF47FC" w:rsidP="00BF47FC">
      <w:pPr>
        <w:shd w:val="clear" w:color="auto" w:fill="FFFFFF"/>
        <w:autoSpaceDE/>
        <w:autoSpaceDN/>
        <w:spacing w:after="240"/>
        <w:rPr>
          <w:b/>
          <w:color w:val="17365D"/>
          <w:sz w:val="24"/>
          <w:szCs w:val="24"/>
        </w:rPr>
      </w:pPr>
    </w:p>
    <w:p w:rsidR="00BF47FC" w:rsidRPr="00BF47FC" w:rsidRDefault="00BF47FC" w:rsidP="00BF47FC">
      <w:pPr>
        <w:shd w:val="clear" w:color="auto" w:fill="FFFFFF"/>
        <w:autoSpaceDE/>
        <w:autoSpaceDN/>
        <w:spacing w:after="240"/>
        <w:rPr>
          <w:rFonts w:eastAsia="Times New Roman" w:cs="Times New Roman"/>
          <w:b/>
          <w:color w:val="244061" w:themeColor="accent1" w:themeShade="80"/>
          <w:sz w:val="24"/>
          <w:szCs w:val="24"/>
        </w:rPr>
      </w:pPr>
      <w:r w:rsidRPr="001E39BE">
        <w:rPr>
          <w:b/>
          <w:color w:val="17365D"/>
          <w:sz w:val="24"/>
          <w:szCs w:val="24"/>
        </w:rPr>
        <w:t>Выбирая школьную форму детям, родители должны обращать внимание на тепловые свойства, удобство покроя, легкость. Одежда не должна ограничивать движения ребенка, нарушать физиологические функции кожи и удаление с ее поверхности продуктов обмена. Ткани, из которых шьется школьная форма, должны быть воздухопроницаемыми, гигроскопичными (способными легко поглощать воду и водяные пары), не терять этих положительных качеств и привлекательного внешнего вида после многократной стирки и глажения</w:t>
      </w:r>
      <w:r w:rsidRPr="00BF47FC">
        <w:rPr>
          <w:rFonts w:eastAsia="Times New Roman" w:cs="Times New Roman"/>
          <w:b/>
          <w:color w:val="244061" w:themeColor="accent1" w:themeShade="80"/>
          <w:sz w:val="24"/>
          <w:szCs w:val="24"/>
        </w:rPr>
        <w:t>, иметь</w:t>
      </w:r>
      <w:r w:rsidRPr="00BF47FC">
        <w:rPr>
          <w:rFonts w:ascii="Verdana" w:eastAsia="Times New Roman" w:hAnsi="Verdana" w:cs="Times New Roman"/>
          <w:color w:val="244061" w:themeColor="accent1" w:themeShade="80"/>
          <w:sz w:val="18"/>
          <w:szCs w:val="18"/>
        </w:rPr>
        <w:t xml:space="preserve"> </w:t>
      </w:r>
      <w:r w:rsidRPr="00BF47FC">
        <w:rPr>
          <w:rFonts w:ascii="Verdana" w:eastAsia="Times New Roman" w:hAnsi="Verdana" w:cs="Times New Roman"/>
          <w:b/>
          <w:color w:val="244061" w:themeColor="accent1" w:themeShade="80"/>
          <w:sz w:val="18"/>
          <w:szCs w:val="18"/>
        </w:rPr>
        <w:t>минимальный показатель токсичности</w:t>
      </w:r>
      <w:r w:rsidRPr="00BF47FC">
        <w:rPr>
          <w:b/>
          <w:color w:val="244061" w:themeColor="accent1" w:themeShade="80"/>
          <w:sz w:val="24"/>
          <w:szCs w:val="24"/>
        </w:rPr>
        <w:t>.</w:t>
      </w:r>
      <w:r w:rsidRPr="00BF47FC">
        <w:rPr>
          <w:b/>
          <w:color w:val="244061" w:themeColor="accent1" w:themeShade="80"/>
          <w:sz w:val="24"/>
          <w:szCs w:val="24"/>
        </w:rPr>
        <w:br/>
      </w:r>
      <w:r w:rsidRPr="00BF47FC">
        <w:rPr>
          <w:rFonts w:eastAsia="Times New Roman" w:cs="Times New Roman"/>
          <w:b/>
          <w:color w:val="244061" w:themeColor="accent1" w:themeShade="80"/>
          <w:sz w:val="24"/>
          <w:szCs w:val="24"/>
        </w:rPr>
        <w:t>Одежда для детей, особенно младшего школьного возраста, должна быть по размеру. Не быть малой, не иметь сдавливающих поясов, ремней, не сковывать движения. Но и не быть «на вырост». Великоватая одежда также мешает при движении, меняет походку, осанку. Такие же требования предъявляются и к обуви. Обувь должна быть изготовлена из натуральных материалов. Если обувь изготовлена из кожзаменителя, то внутренняя отделка обуви и стелек должна быть обязательно из натуральных тканей.</w:t>
      </w:r>
    </w:p>
    <w:p w:rsidR="00BF47FC" w:rsidRPr="00BF47FC" w:rsidRDefault="00BF47FC" w:rsidP="00BF47FC">
      <w:pPr>
        <w:shd w:val="clear" w:color="auto" w:fill="FFFFFF"/>
        <w:autoSpaceDE/>
        <w:autoSpaceDN/>
        <w:spacing w:after="240"/>
        <w:rPr>
          <w:rFonts w:eastAsia="Times New Roman" w:cs="Times New Roman"/>
          <w:b/>
          <w:color w:val="244061" w:themeColor="accent1" w:themeShade="80"/>
          <w:sz w:val="24"/>
          <w:szCs w:val="24"/>
        </w:rPr>
      </w:pPr>
      <w:r w:rsidRPr="00BF47FC">
        <w:rPr>
          <w:rFonts w:eastAsia="Times New Roman" w:cs="Times New Roman"/>
          <w:b/>
          <w:color w:val="244061" w:themeColor="accent1" w:themeShade="80"/>
          <w:sz w:val="24"/>
          <w:szCs w:val="24"/>
        </w:rPr>
        <w:t>При выборе школьной формы и обуви помните, что в соответствии со ст.25 Закона Российской Федерации от 07.02.1992г. №2300-1 «О защите прав потребителей» (далее Закон) обмен товара надлежащего качества производится в течение 14 дней, не считая дня покупки при условии, что указанный товар не был в употреблении, сохранены его товарный вид, потребительские свойства, фабричные ярлыки. В случае если аналогичный товар отсутствует в продаже на день обращения, покупатель вправе отказаться от договора купли-продажи и потребовать возврата уплаченной за указанный товар денежной суммы. Требование потребителя о возврате денежной суммы подлежит удовлетворению в течение трех дней со дня возврата указанного товара.</w:t>
      </w:r>
    </w:p>
    <w:p w:rsidR="00BF47FC" w:rsidRPr="00BF47FC" w:rsidRDefault="00BF47FC" w:rsidP="00BF47FC">
      <w:pPr>
        <w:shd w:val="clear" w:color="auto" w:fill="FFFFFF"/>
        <w:autoSpaceDE/>
        <w:autoSpaceDN/>
        <w:spacing w:after="240"/>
        <w:rPr>
          <w:rFonts w:eastAsia="Times New Roman" w:cs="Times New Roman"/>
          <w:b/>
          <w:color w:val="244061" w:themeColor="accent1" w:themeShade="80"/>
          <w:sz w:val="24"/>
          <w:szCs w:val="24"/>
        </w:rPr>
      </w:pPr>
      <w:r w:rsidRPr="00BF47FC">
        <w:rPr>
          <w:rFonts w:eastAsia="Times New Roman" w:cs="Times New Roman"/>
          <w:b/>
          <w:color w:val="244061" w:themeColor="accent1" w:themeShade="80"/>
          <w:sz w:val="24"/>
          <w:szCs w:val="24"/>
        </w:rPr>
        <w:t>При обнаружении в товаре недостатков в соответствии со ст.18 вышеуказанного Закона потребитель по своему выбору вправе:</w:t>
      </w:r>
    </w:p>
    <w:p w:rsidR="00BF47FC" w:rsidRPr="00BF47FC" w:rsidRDefault="00BF47FC" w:rsidP="00BF47FC">
      <w:pPr>
        <w:shd w:val="clear" w:color="auto" w:fill="FFFFFF"/>
        <w:autoSpaceDE/>
        <w:autoSpaceDN/>
        <w:spacing w:after="240"/>
        <w:rPr>
          <w:rFonts w:eastAsia="Times New Roman" w:cs="Times New Roman"/>
          <w:b/>
          <w:color w:val="244061" w:themeColor="accent1" w:themeShade="80"/>
          <w:sz w:val="24"/>
          <w:szCs w:val="24"/>
        </w:rPr>
      </w:pPr>
      <w:r w:rsidRPr="00BF47FC">
        <w:rPr>
          <w:rFonts w:eastAsia="Times New Roman" w:cs="Times New Roman"/>
          <w:b/>
          <w:color w:val="244061" w:themeColor="accent1" w:themeShade="80"/>
          <w:sz w:val="24"/>
          <w:szCs w:val="24"/>
        </w:rPr>
        <w:t>— потребовать замены на товар этих модели или артикула;</w:t>
      </w:r>
    </w:p>
    <w:p w:rsidR="00BF47FC" w:rsidRPr="00BF47FC" w:rsidRDefault="00BF47FC" w:rsidP="00BF47FC">
      <w:pPr>
        <w:shd w:val="clear" w:color="auto" w:fill="FFFFFF"/>
        <w:autoSpaceDE/>
        <w:autoSpaceDN/>
        <w:spacing w:after="240"/>
        <w:rPr>
          <w:rFonts w:eastAsia="Times New Roman" w:cs="Times New Roman"/>
          <w:b/>
          <w:color w:val="244061" w:themeColor="accent1" w:themeShade="80"/>
          <w:sz w:val="24"/>
          <w:szCs w:val="24"/>
        </w:rPr>
      </w:pPr>
      <w:r w:rsidRPr="00BF47FC">
        <w:rPr>
          <w:rFonts w:eastAsia="Times New Roman" w:cs="Times New Roman"/>
          <w:b/>
          <w:color w:val="244061" w:themeColor="accent1" w:themeShade="80"/>
          <w:sz w:val="24"/>
          <w:szCs w:val="24"/>
        </w:rPr>
        <w:lastRenderedPageBreak/>
        <w:t>— потребовать замены на такой же товар другой модели (артикула) с соответствующим перерасчетом покупной цены;</w:t>
      </w:r>
    </w:p>
    <w:p w:rsidR="00BF47FC" w:rsidRPr="00BF47FC" w:rsidRDefault="00BF47FC" w:rsidP="00BF47FC">
      <w:pPr>
        <w:shd w:val="clear" w:color="auto" w:fill="FFFFFF"/>
        <w:autoSpaceDE/>
        <w:autoSpaceDN/>
        <w:spacing w:after="240"/>
        <w:rPr>
          <w:rFonts w:eastAsia="Times New Roman" w:cs="Times New Roman"/>
          <w:b/>
          <w:color w:val="244061" w:themeColor="accent1" w:themeShade="80"/>
          <w:sz w:val="24"/>
          <w:szCs w:val="24"/>
        </w:rPr>
      </w:pPr>
      <w:r w:rsidRPr="00BF47FC">
        <w:rPr>
          <w:rFonts w:eastAsia="Times New Roman" w:cs="Times New Roman"/>
          <w:b/>
          <w:color w:val="244061" w:themeColor="accent1" w:themeShade="80"/>
          <w:sz w:val="24"/>
          <w:szCs w:val="24"/>
        </w:rPr>
        <w:t>— потребовать соразмерного уменьшения покупной цены;</w:t>
      </w:r>
    </w:p>
    <w:p w:rsidR="00BF47FC" w:rsidRPr="00BF47FC" w:rsidRDefault="00BF47FC" w:rsidP="00BF47FC">
      <w:pPr>
        <w:shd w:val="clear" w:color="auto" w:fill="FFFFFF"/>
        <w:autoSpaceDE/>
        <w:autoSpaceDN/>
        <w:spacing w:after="240"/>
        <w:rPr>
          <w:rFonts w:eastAsia="Times New Roman" w:cs="Times New Roman"/>
          <w:b/>
          <w:color w:val="244061" w:themeColor="accent1" w:themeShade="80"/>
          <w:sz w:val="24"/>
          <w:szCs w:val="24"/>
        </w:rPr>
      </w:pPr>
      <w:r w:rsidRPr="00BF47FC">
        <w:rPr>
          <w:rFonts w:eastAsia="Times New Roman" w:cs="Times New Roman"/>
          <w:b/>
          <w:color w:val="244061" w:themeColor="accent1" w:themeShade="80"/>
          <w:sz w:val="24"/>
          <w:szCs w:val="24"/>
        </w:rPr>
        <w:t>— потребовать незамедлительного безвозмездного устранения недостатков товара или возмещения расходов на их исправление третьими лицами;</w:t>
      </w:r>
    </w:p>
    <w:p w:rsidR="00BF47FC" w:rsidRPr="00BF47FC" w:rsidRDefault="00BF47FC" w:rsidP="00BF47FC">
      <w:pPr>
        <w:shd w:val="clear" w:color="auto" w:fill="FFFFFF"/>
        <w:autoSpaceDE/>
        <w:autoSpaceDN/>
        <w:spacing w:after="240"/>
        <w:rPr>
          <w:rFonts w:eastAsia="Times New Roman" w:cs="Times New Roman"/>
          <w:b/>
          <w:color w:val="244061" w:themeColor="accent1" w:themeShade="80"/>
          <w:sz w:val="24"/>
          <w:szCs w:val="24"/>
        </w:rPr>
      </w:pPr>
      <w:r w:rsidRPr="00BF47FC">
        <w:rPr>
          <w:rFonts w:eastAsia="Times New Roman" w:cs="Times New Roman"/>
          <w:b/>
          <w:color w:val="244061" w:themeColor="accent1" w:themeShade="80"/>
          <w:sz w:val="24"/>
          <w:szCs w:val="24"/>
        </w:rPr>
        <w:t>— отказаться от исполнения договора купли-продажи и потребовать возврата уплаченной за товар денежной суммы.</w:t>
      </w:r>
    </w:p>
    <w:p w:rsidR="00BF47FC" w:rsidRPr="00BF47FC" w:rsidRDefault="00BF47FC" w:rsidP="00BF47FC">
      <w:pPr>
        <w:shd w:val="clear" w:color="auto" w:fill="FFFFFF"/>
        <w:autoSpaceDE/>
        <w:autoSpaceDN/>
        <w:spacing w:after="240"/>
        <w:rPr>
          <w:rFonts w:eastAsia="Times New Roman" w:cs="Times New Roman"/>
          <w:b/>
          <w:color w:val="244061" w:themeColor="accent1" w:themeShade="80"/>
          <w:sz w:val="24"/>
          <w:szCs w:val="24"/>
        </w:rPr>
      </w:pPr>
      <w:proofErr w:type="gramStart"/>
      <w:r w:rsidRPr="00BF47FC">
        <w:rPr>
          <w:rFonts w:eastAsia="Times New Roman" w:cs="Times New Roman"/>
          <w:b/>
          <w:color w:val="244061" w:themeColor="accent1" w:themeShade="80"/>
          <w:sz w:val="24"/>
          <w:szCs w:val="24"/>
        </w:rPr>
        <w:t xml:space="preserve">При покупке учебников будьте предельно внимательны: в соответствии с Перечнем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комплектации, утвержденным Постановлением Правительства РФ от 19.01.1998г. №55, непериодические издания (книги, брошюры, альбомы, картографические и нотные издания, листовые </w:t>
      </w:r>
      <w:proofErr w:type="spellStart"/>
      <w:r w:rsidRPr="00BF47FC">
        <w:rPr>
          <w:rFonts w:eastAsia="Times New Roman" w:cs="Times New Roman"/>
          <w:b/>
          <w:color w:val="244061" w:themeColor="accent1" w:themeShade="80"/>
          <w:sz w:val="24"/>
          <w:szCs w:val="24"/>
        </w:rPr>
        <w:t>изоиздания</w:t>
      </w:r>
      <w:proofErr w:type="spellEnd"/>
      <w:r w:rsidRPr="00BF47FC">
        <w:rPr>
          <w:rFonts w:eastAsia="Times New Roman" w:cs="Times New Roman"/>
          <w:b/>
          <w:color w:val="244061" w:themeColor="accent1" w:themeShade="80"/>
          <w:sz w:val="24"/>
          <w:szCs w:val="24"/>
        </w:rPr>
        <w:t>, календари, буклеты, издания, воспроизведенные на технических носителях информации) не подлежат возврату</w:t>
      </w:r>
      <w:proofErr w:type="gramEnd"/>
      <w:r w:rsidRPr="00BF47FC">
        <w:rPr>
          <w:rFonts w:eastAsia="Times New Roman" w:cs="Times New Roman"/>
          <w:b/>
          <w:color w:val="244061" w:themeColor="accent1" w:themeShade="80"/>
          <w:sz w:val="24"/>
          <w:szCs w:val="24"/>
        </w:rPr>
        <w:t xml:space="preserve"> или обмену.</w:t>
      </w:r>
    </w:p>
    <w:p w:rsidR="00F15DDF" w:rsidRPr="008347C2" w:rsidRDefault="00F15DDF" w:rsidP="00BF47FC">
      <w:pPr>
        <w:shd w:val="clear" w:color="auto" w:fill="FFFFFF"/>
        <w:autoSpaceDE/>
        <w:autoSpaceDN/>
        <w:spacing w:after="240"/>
        <w:rPr>
          <w:rFonts w:ascii="Verdana" w:eastAsia="Times New Roman" w:hAnsi="Verdana" w:cs="Times New Roman"/>
          <w:b/>
          <w:color w:val="244061" w:themeColor="accent1" w:themeShade="80"/>
          <w:sz w:val="18"/>
          <w:szCs w:val="18"/>
        </w:rPr>
      </w:pPr>
      <w:r w:rsidRPr="008347C2">
        <w:rPr>
          <w:rFonts w:ascii="Verdana" w:eastAsia="Times New Roman" w:hAnsi="Verdana" w:cs="Times New Roman"/>
          <w:b/>
          <w:color w:val="244061" w:themeColor="accent1" w:themeShade="80"/>
          <w:sz w:val="18"/>
          <w:szCs w:val="18"/>
        </w:rPr>
        <w:t>По</w:t>
      </w:r>
      <w:r w:rsidR="00BF47FC" w:rsidRPr="00BF47FC">
        <w:rPr>
          <w:rFonts w:ascii="Verdana" w:eastAsia="Times New Roman" w:hAnsi="Verdana" w:cs="Times New Roman"/>
          <w:b/>
          <w:color w:val="244061" w:themeColor="accent1" w:themeShade="80"/>
          <w:sz w:val="18"/>
          <w:szCs w:val="18"/>
        </w:rPr>
        <w:t xml:space="preserve"> вопрос</w:t>
      </w:r>
      <w:r w:rsidRPr="008347C2">
        <w:rPr>
          <w:rFonts w:ascii="Verdana" w:eastAsia="Times New Roman" w:hAnsi="Verdana" w:cs="Times New Roman"/>
          <w:b/>
          <w:color w:val="244061" w:themeColor="accent1" w:themeShade="80"/>
          <w:sz w:val="18"/>
          <w:szCs w:val="18"/>
        </w:rPr>
        <w:t xml:space="preserve">ам </w:t>
      </w:r>
      <w:r w:rsidR="00BF47FC" w:rsidRPr="00BF47FC">
        <w:rPr>
          <w:rFonts w:ascii="Verdana" w:eastAsia="Times New Roman" w:hAnsi="Verdana" w:cs="Times New Roman"/>
          <w:b/>
          <w:color w:val="244061" w:themeColor="accent1" w:themeShade="80"/>
          <w:sz w:val="18"/>
          <w:szCs w:val="18"/>
        </w:rPr>
        <w:t xml:space="preserve">  качеств</w:t>
      </w:r>
      <w:r w:rsidRPr="008347C2">
        <w:rPr>
          <w:rFonts w:ascii="Verdana" w:eastAsia="Times New Roman" w:hAnsi="Verdana" w:cs="Times New Roman"/>
          <w:b/>
          <w:color w:val="244061" w:themeColor="accent1" w:themeShade="80"/>
          <w:sz w:val="18"/>
          <w:szCs w:val="18"/>
        </w:rPr>
        <w:t>а</w:t>
      </w:r>
      <w:r w:rsidR="00BF47FC" w:rsidRPr="00BF47FC">
        <w:rPr>
          <w:rFonts w:ascii="Verdana" w:eastAsia="Times New Roman" w:hAnsi="Verdana" w:cs="Times New Roman"/>
          <w:b/>
          <w:color w:val="244061" w:themeColor="accent1" w:themeShade="80"/>
          <w:sz w:val="18"/>
          <w:szCs w:val="18"/>
        </w:rPr>
        <w:t xml:space="preserve"> и безопасности детской одежды, обуви, игрушек для детей  можно </w:t>
      </w:r>
      <w:r w:rsidRPr="008347C2">
        <w:rPr>
          <w:rFonts w:ascii="Verdana" w:eastAsia="Times New Roman" w:hAnsi="Verdana" w:cs="Times New Roman"/>
          <w:b/>
          <w:color w:val="244061" w:themeColor="accent1" w:themeShade="80"/>
          <w:sz w:val="18"/>
          <w:szCs w:val="18"/>
        </w:rPr>
        <w:t>обратиться:</w:t>
      </w:r>
    </w:p>
    <w:p w:rsidR="00BF47FC" w:rsidRPr="00BF47FC" w:rsidRDefault="00F15DDF" w:rsidP="00BF47FC">
      <w:pPr>
        <w:shd w:val="clear" w:color="auto" w:fill="FFFFFF"/>
        <w:autoSpaceDE/>
        <w:autoSpaceDN/>
        <w:spacing w:after="240"/>
        <w:rPr>
          <w:rFonts w:ascii="Verdana" w:eastAsia="Times New Roman" w:hAnsi="Verdana" w:cs="Times New Roman"/>
          <w:b/>
          <w:color w:val="244061" w:themeColor="accent1" w:themeShade="80"/>
          <w:sz w:val="18"/>
          <w:szCs w:val="18"/>
        </w:rPr>
      </w:pPr>
      <w:r w:rsidRPr="008347C2">
        <w:rPr>
          <w:rFonts w:ascii="Verdana" w:eastAsia="Times New Roman" w:hAnsi="Verdana" w:cs="Times New Roman"/>
          <w:b/>
          <w:color w:val="244061" w:themeColor="accent1" w:themeShade="80"/>
          <w:sz w:val="18"/>
          <w:szCs w:val="18"/>
        </w:rPr>
        <w:t xml:space="preserve">- в Управление Роспотребнадзора по Новгородской области </w:t>
      </w:r>
      <w:r w:rsidR="00BF47FC" w:rsidRPr="00BF47FC">
        <w:rPr>
          <w:rFonts w:ascii="Verdana" w:eastAsia="Times New Roman" w:hAnsi="Verdana" w:cs="Times New Roman"/>
          <w:b/>
          <w:color w:val="244061" w:themeColor="accent1" w:themeShade="80"/>
          <w:sz w:val="18"/>
          <w:szCs w:val="18"/>
        </w:rPr>
        <w:t>в рабочие дни с 9-00 до 16-00 по следующим телефонам: тел. 971-106 – общественная приемная; тел. 971-094- отдел защиты прав потребителей;</w:t>
      </w:r>
    </w:p>
    <w:p w:rsidR="00BF47FC" w:rsidRPr="00BF47FC" w:rsidRDefault="00F15DDF" w:rsidP="00BF47FC">
      <w:pPr>
        <w:shd w:val="clear" w:color="auto" w:fill="FFFFFF"/>
        <w:autoSpaceDE/>
        <w:autoSpaceDN/>
        <w:spacing w:after="240"/>
        <w:rPr>
          <w:rFonts w:ascii="Verdana" w:eastAsia="Times New Roman" w:hAnsi="Verdana" w:cs="Times New Roman"/>
          <w:b/>
          <w:color w:val="244061" w:themeColor="accent1" w:themeShade="80"/>
          <w:sz w:val="18"/>
          <w:szCs w:val="18"/>
        </w:rPr>
      </w:pPr>
      <w:r w:rsidRPr="008347C2">
        <w:rPr>
          <w:rFonts w:ascii="Verdana" w:eastAsia="Times New Roman" w:hAnsi="Verdana" w:cs="Times New Roman"/>
          <w:b/>
          <w:color w:val="244061" w:themeColor="accent1" w:themeShade="80"/>
          <w:sz w:val="18"/>
          <w:szCs w:val="18"/>
        </w:rPr>
        <w:t xml:space="preserve">- в </w:t>
      </w:r>
      <w:r w:rsidR="00BF47FC" w:rsidRPr="00BF47FC">
        <w:rPr>
          <w:rFonts w:ascii="Verdana" w:eastAsia="Times New Roman" w:hAnsi="Verdana" w:cs="Times New Roman"/>
          <w:b/>
          <w:color w:val="244061" w:themeColor="accent1" w:themeShade="80"/>
          <w:sz w:val="18"/>
          <w:szCs w:val="18"/>
        </w:rPr>
        <w:t>Центр информирования и консультирования потребителей ФБУЗ «Центр гигиены и эпидемиологии в Новгородской области»: тел. 77-20-38 специалисты; тел. 73-06-77 заведующая Центром</w:t>
      </w:r>
    </w:p>
    <w:p w:rsidR="008347C2" w:rsidRDefault="008347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287020</wp:posOffset>
                </wp:positionV>
                <wp:extent cx="592455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914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47C2" w:rsidRPr="00BF47FC" w:rsidRDefault="008347C2" w:rsidP="008347C2">
                            <w:pPr>
                              <w:shd w:val="clear" w:color="auto" w:fill="FFFFFF"/>
                              <w:autoSpaceDE/>
                              <w:autoSpaceDN/>
                              <w:spacing w:after="240"/>
                              <w:rPr>
                                <w:rFonts w:eastAsia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BF47FC">
                              <w:rPr>
                                <w:rFonts w:eastAsia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                      </w:r>
                          </w:p>
                          <w:p w:rsidR="008347C2" w:rsidRDefault="008347C2" w:rsidP="008347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4.95pt;margin-top:22.6pt;width:466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NZsgIAAIgFAAAOAAAAZHJzL2Uyb0RvYy54bWysVM1uEzEQviPxDpbvZDdRAjTqpopaBSFV&#10;bUWKena8dnYlr21sJ7vhhMQViUfgIbggfvoMmzdi7P1JVCoOiByc8c7MN3/f+PSsKgTaMmNzJRM8&#10;HMQYMUlVmst1gt/eLp69xMg6IlMilGQJ3jGLz2ZPn5yWespGKlMiZQYBiLTTUic4c05Po8jSjBXE&#10;DpRmEpRcmYI4uJp1lBpSAnoholEcP49KZVJtFGXWwteLRolnAZ9zRt0155Y5JBIMublwmnCu/BnN&#10;Tsl0bYjOctqmQf4hi4LkEoL2UBfEEbQx+R9QRU6Nsoq7AVVFpDjPKQs1QDXD+EE1y4xoFmqB5ljd&#10;t8n+P1h6tb0xKE9hdhhJUsCI6i/7D/vP9c/6fv+x/lrf1z/2n+pf9bf6Oxr6fpXaTsFtqW9Me7Mg&#10;+uIrbgr/D2WhKvR41/eYVQ5R+Dg5GY0nExgFBd3JcDyOwxCig7c21r1iqkBeSLCBGYbWku2ldRAR&#10;TDsTH8wqkaeLXIhw8bxh58KgLYGJr9YjnzF4HFlFvoAm5SC5nWDeV8g3jEMrIMlRCBhIeAAjlDLp&#10;ho0qIylrYkxi+HVRuvAhZgD0yByy67FbgM6yAemwm2Rbe+/KAod75/hviTXOvUeIrKTrnYtcKvMY&#10;gICq2siNPaR/1BovumpVgYkXVyrdAWeMapbJarrIYVKXxLobYmB7YLjwIrhrOLhQZYJVK2GUKfP+&#10;se/eHkgNWoxK2MYE23cbYhhG4rUEugeiwPqGy3jyYgQxzLFmdayRm+JcwfiB0pBdEL29E53IjSru&#10;4OGY+6igIpJC7ARTZ7rLuWteCXh6KJvPgxmsrCbuUi419eC+wZ6Jt9UdMbqlqwOiX6luc8n0AWsb&#10;W+8p1XzjFM8DpQ99bVsP6x441D5N/j05vgerwwM6+w0AAP//AwBQSwMEFAAGAAgAAAAhAKEwiwbd&#10;AAAACAEAAA8AAABkcnMvZG93bnJldi54bWxMj8FOwzAMhu9IvENkJG4sJWywdk0nhMQBTtDtAdzG&#10;a7s1SddkW+HpMSc42v+n35/z9WR7caYxdN5puJ8lIMjV3nSu0bDdvN4tQYSIzmDvHWn4ogDr4voq&#10;x8z4i/ukcxkbwSUuZKihjXHIpAx1SxbDzA/kONv50WLkcWykGfHC5baXKkkepcXO8YUWB3ppqT6U&#10;J6vh4X06VsfFoD5CiU/V23Z/2G++tb69mZ5XICJN8Q+GX31Wh4KdKn9yJoheQ5oyqGG+UCA4TueK&#10;FxVzy1SBLHL5/4HiBwAA//8DAFBLAQItABQABgAIAAAAIQC2gziS/gAAAOEBAAATAAAAAAAAAAAA&#10;AAAAAAAAAABbQ29udGVudF9UeXBlc10ueG1sUEsBAi0AFAAGAAgAAAAhADj9If/WAAAAlAEAAAsA&#10;AAAAAAAAAAAAAAAALwEAAF9yZWxzLy5yZWxzUEsBAi0AFAAGAAgAAAAhAFGi41myAgAAiAUAAA4A&#10;AAAAAAAAAAAAAAAALgIAAGRycy9lMm9Eb2MueG1sUEsBAi0AFAAGAAgAAAAhAKEwiwbdAAAACAEA&#10;AA8AAAAAAAAAAAAAAAAADAUAAGRycy9kb3ducmV2LnhtbFBLBQYAAAAABAAEAPMAAAAWBgAAAAA=&#10;" fillcolor="#eeece1 [3214]" strokecolor="#243f60 [1604]" strokeweight="2pt">
                <v:textbox>
                  <w:txbxContent>
                    <w:p w:rsidR="008347C2" w:rsidRPr="00BF47FC" w:rsidRDefault="008347C2" w:rsidP="008347C2">
                      <w:pPr>
                        <w:shd w:val="clear" w:color="auto" w:fill="FFFFFF"/>
                        <w:autoSpaceDE/>
                        <w:autoSpaceDN/>
                        <w:spacing w:after="240"/>
                        <w:rPr>
                          <w:rFonts w:eastAsia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BF47FC">
                        <w:rPr>
                          <w:rFonts w:eastAsia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                </w:r>
                    </w:p>
                    <w:p w:rsidR="008347C2" w:rsidRDefault="008347C2" w:rsidP="008347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347C2" w:rsidRPr="008347C2" w:rsidRDefault="008347C2" w:rsidP="008347C2"/>
    <w:p w:rsidR="008347C2" w:rsidRPr="008347C2" w:rsidRDefault="008347C2" w:rsidP="008347C2"/>
    <w:p w:rsidR="008347C2" w:rsidRPr="008347C2" w:rsidRDefault="008347C2" w:rsidP="008347C2"/>
    <w:p w:rsidR="008347C2" w:rsidRPr="008347C2" w:rsidRDefault="008347C2" w:rsidP="008347C2"/>
    <w:p w:rsidR="008347C2" w:rsidRPr="008347C2" w:rsidRDefault="008347C2" w:rsidP="008347C2"/>
    <w:p w:rsidR="008347C2" w:rsidRPr="008347C2" w:rsidRDefault="008347C2" w:rsidP="008347C2"/>
    <w:p w:rsidR="008347C2" w:rsidRPr="008347C2" w:rsidRDefault="008347C2" w:rsidP="008347C2"/>
    <w:p w:rsidR="008347C2" w:rsidRPr="008347C2" w:rsidRDefault="008347C2" w:rsidP="008347C2"/>
    <w:p w:rsidR="008347C2" w:rsidRPr="008347C2" w:rsidRDefault="008347C2" w:rsidP="008347C2"/>
    <w:p w:rsidR="008347C2" w:rsidRPr="008347C2" w:rsidRDefault="008347C2" w:rsidP="008347C2"/>
    <w:p w:rsidR="008347C2" w:rsidRPr="008347C2" w:rsidRDefault="008347C2" w:rsidP="008347C2"/>
    <w:p w:rsidR="008347C2" w:rsidRPr="008347C2" w:rsidRDefault="008347C2" w:rsidP="008347C2"/>
    <w:p w:rsidR="008347C2" w:rsidRPr="008347C2" w:rsidRDefault="008347C2" w:rsidP="008347C2"/>
    <w:p w:rsidR="00CA0BB4" w:rsidRPr="008347C2" w:rsidRDefault="00AE463B" w:rsidP="008347C2">
      <w:pPr>
        <w:tabs>
          <w:tab w:val="left" w:pos="3810"/>
        </w:tabs>
      </w:pPr>
      <w:r>
        <w:t xml:space="preserve">  </w:t>
      </w:r>
    </w:p>
    <w:sectPr w:rsidR="00CA0BB4" w:rsidRPr="0083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31" w:rsidRDefault="009A3E31" w:rsidP="003614E7">
      <w:r>
        <w:separator/>
      </w:r>
    </w:p>
  </w:endnote>
  <w:endnote w:type="continuationSeparator" w:id="0">
    <w:p w:rsidR="009A3E31" w:rsidRDefault="009A3E31" w:rsidP="0036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31" w:rsidRDefault="009A3E31" w:rsidP="003614E7">
      <w:r>
        <w:separator/>
      </w:r>
    </w:p>
  </w:footnote>
  <w:footnote w:type="continuationSeparator" w:id="0">
    <w:p w:rsidR="009A3E31" w:rsidRDefault="009A3E31" w:rsidP="00361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A8"/>
    <w:rsid w:val="000E6F44"/>
    <w:rsid w:val="003614E7"/>
    <w:rsid w:val="0046644E"/>
    <w:rsid w:val="006C57E1"/>
    <w:rsid w:val="008347C2"/>
    <w:rsid w:val="008B5FEF"/>
    <w:rsid w:val="008F2ABE"/>
    <w:rsid w:val="009A3E31"/>
    <w:rsid w:val="00A36CD8"/>
    <w:rsid w:val="00AE463B"/>
    <w:rsid w:val="00AF10A8"/>
    <w:rsid w:val="00BF47FC"/>
    <w:rsid w:val="00CA0BB4"/>
    <w:rsid w:val="00D67BBA"/>
    <w:rsid w:val="00DE3813"/>
    <w:rsid w:val="00F1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F47FC"/>
    <w:pPr>
      <w:autoSpaceDE/>
      <w:autoSpaceDN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7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F47FC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47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47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7C2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614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14E7"/>
    <w:rPr>
      <w:rFonts w:ascii="Times New Roman" w:hAnsi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614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14E7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F47FC"/>
    <w:pPr>
      <w:autoSpaceDE/>
      <w:autoSpaceDN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7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F47FC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47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47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7C2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614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14E7"/>
    <w:rPr>
      <w:rFonts w:ascii="Times New Roman" w:hAnsi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614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14E7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8</cp:revision>
  <dcterms:created xsi:type="dcterms:W3CDTF">2019-08-28T10:15:00Z</dcterms:created>
  <dcterms:modified xsi:type="dcterms:W3CDTF">2021-11-17T08:21:00Z</dcterms:modified>
</cp:coreProperties>
</file>