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E0" w:rsidRPr="00B207A7" w:rsidRDefault="00520EE0" w:rsidP="00520E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943634" w:themeColor="accent2" w:themeShade="BF"/>
          <w:kern w:val="36"/>
          <w:sz w:val="32"/>
          <w:szCs w:val="32"/>
          <w:lang w:eastAsia="ru-RU"/>
        </w:rPr>
      </w:pPr>
      <w:r w:rsidRPr="00B207A7">
        <w:rPr>
          <w:noProof/>
          <w:color w:val="943634" w:themeColor="accent2" w:themeShade="B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3DBE69E" wp14:editId="262AEDE7">
            <wp:simplePos x="0" y="0"/>
            <wp:positionH relativeFrom="column">
              <wp:posOffset>815340</wp:posOffset>
            </wp:positionH>
            <wp:positionV relativeFrom="paragraph">
              <wp:posOffset>579120</wp:posOffset>
            </wp:positionV>
            <wp:extent cx="45720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510" y="21380"/>
                <wp:lineTo x="21510" y="0"/>
                <wp:lineTo x="0" y="0"/>
              </wp:wrapPolygon>
            </wp:wrapTight>
            <wp:docPr id="2" name="Рисунок 2" descr="https://im0-tub-ru.yandex.net/i?id=c630a48ce436545d43fe7129467828c4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630a48ce436545d43fe7129467828c4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B207A7">
        <w:rPr>
          <w:rFonts w:ascii="Times New Roman" w:eastAsia="Times New Roman" w:hAnsi="Times New Roman"/>
          <w:b/>
          <w:bCs/>
          <w:color w:val="943634" w:themeColor="accent2" w:themeShade="BF"/>
          <w:kern w:val="36"/>
          <w:sz w:val="32"/>
          <w:szCs w:val="32"/>
          <w:lang w:eastAsia="ru-RU"/>
        </w:rPr>
        <w:t>Что необходимо знать при покупке изделий из натурального меха?</w:t>
      </w:r>
    </w:p>
    <w:p w:rsidR="00520EE0" w:rsidRPr="000E0A0A" w:rsidRDefault="00520EE0" w:rsidP="00520E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0EE0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0EE0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0EE0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0EE0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0EE0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CE9" w:rsidRPr="007C46A8" w:rsidRDefault="001C2CE9" w:rsidP="001C2CE9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46A8">
        <w:rPr>
          <w:rFonts w:ascii="Times New Roman" w:hAnsi="Times New Roman"/>
          <w:sz w:val="24"/>
          <w:szCs w:val="24"/>
          <w:shd w:val="clear" w:color="auto" w:fill="FFFFFF"/>
        </w:rPr>
        <w:t>При розничной продаже</w:t>
      </w:r>
      <w:r w:rsidRPr="007C46A8">
        <w:rPr>
          <w:rFonts w:ascii="Times New Roman" w:hAnsi="Times New Roman"/>
          <w:shd w:val="clear" w:color="auto" w:fill="FFFFFF"/>
        </w:rPr>
        <w:t xml:space="preserve"> </w:t>
      </w:r>
      <w:r w:rsidRPr="007C46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изделий из меха</w:t>
      </w:r>
      <w:r w:rsidRPr="007C46A8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продавец должен соблюдать требования: Закона Российской Федерации от 07.02.1992г. №2300-I «О защите прав потребителей»</w:t>
      </w:r>
      <w:r w:rsidRPr="007C46A8">
        <w:rPr>
          <w:rFonts w:ascii="Times New Roman" w:hAnsi="Times New Roman"/>
          <w:sz w:val="24"/>
          <w:szCs w:val="24"/>
        </w:rPr>
        <w:t xml:space="preserve"> (далее Закон)</w:t>
      </w:r>
      <w:r w:rsidRPr="007C46A8">
        <w:rPr>
          <w:rFonts w:ascii="Times New Roman" w:hAnsi="Times New Roman"/>
          <w:sz w:val="24"/>
          <w:szCs w:val="24"/>
          <w:shd w:val="clear" w:color="auto" w:fill="FFFFFF"/>
        </w:rPr>
        <w:t>, Правил продажи товаров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договорам розничной купли-продажи</w:t>
      </w:r>
      <w:r w:rsidRPr="007C46A8">
        <w:rPr>
          <w:rFonts w:ascii="Times New Roman" w:hAnsi="Times New Roman"/>
          <w:sz w:val="24"/>
          <w:szCs w:val="24"/>
          <w:shd w:val="clear" w:color="auto" w:fill="FFFFFF"/>
        </w:rPr>
        <w:t>, утв. постановлением Правительства РФ от 31.12.2020г. № 2463 (далее-Правила).</w:t>
      </w:r>
    </w:p>
    <w:p w:rsidR="003C4991" w:rsidRPr="00B47936" w:rsidRDefault="003C4991" w:rsidP="003C4991">
      <w:pPr>
        <w:pStyle w:val="a7"/>
        <w:spacing w:before="0" w:beforeAutospacing="0" w:after="0" w:afterAutospacing="0"/>
        <w:jc w:val="both"/>
        <w:rPr>
          <w:color w:val="000000"/>
        </w:rPr>
      </w:pPr>
      <w:r w:rsidRPr="00B47936">
        <w:t xml:space="preserve">В соответствии со ст.10 Закона, продавец обязан своевременно предоставить потребителю необходимую и достоверную информацию о товарах, обеспечивающую возможность их правильного выбора, </w:t>
      </w:r>
      <w:r w:rsidRPr="00B47936">
        <w:rPr>
          <w:color w:val="000000"/>
        </w:rPr>
        <w:t xml:space="preserve">а именно: </w:t>
      </w:r>
    </w:p>
    <w:p w:rsidR="003C4991" w:rsidRPr="00B47936" w:rsidRDefault="003C4991" w:rsidP="003C4991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color w:val="000000"/>
          <w:sz w:val="24"/>
          <w:szCs w:val="24"/>
        </w:rPr>
        <w:t>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  <w:bookmarkStart w:id="1" w:name="l62"/>
      <w:bookmarkEnd w:id="1"/>
      <w:r w:rsidRPr="00B47936">
        <w:rPr>
          <w:rFonts w:ascii="Times New Roman" w:hAnsi="Times New Roman"/>
          <w:color w:val="000000"/>
          <w:sz w:val="24"/>
          <w:szCs w:val="24"/>
        </w:rPr>
        <w:t> </w:t>
      </w:r>
    </w:p>
    <w:p w:rsidR="003C4991" w:rsidRPr="00B47936" w:rsidRDefault="003C4991" w:rsidP="003C4991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 xml:space="preserve">сведения об основных потребительских свойствах товара; </w:t>
      </w:r>
    </w:p>
    <w:p w:rsidR="003C4991" w:rsidRPr="00B47936" w:rsidRDefault="003C4991" w:rsidP="003C4991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color w:val="000000"/>
          <w:sz w:val="24"/>
          <w:szCs w:val="24"/>
        </w:rPr>
        <w:t>адрес (место нахождения), фирменное наименование (наименование) изготовителя</w:t>
      </w:r>
      <w:r w:rsidRPr="00B47936">
        <w:rPr>
          <w:rFonts w:ascii="Times New Roman" w:hAnsi="Times New Roman"/>
          <w:color w:val="000000"/>
        </w:rPr>
        <w:t>,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 уполномоченной организации или уполномоченного индивидуального предпринимателя, импортера;</w:t>
      </w:r>
      <w:bookmarkStart w:id="2" w:name="l69"/>
      <w:bookmarkEnd w:id="2"/>
      <w:r w:rsidRPr="00B47936">
        <w:rPr>
          <w:rFonts w:ascii="Times New Roman" w:hAnsi="Times New Roman"/>
          <w:color w:val="000000"/>
          <w:sz w:val="24"/>
          <w:szCs w:val="24"/>
        </w:rPr>
        <w:t> </w:t>
      </w:r>
    </w:p>
    <w:p w:rsidR="003C4991" w:rsidRPr="00B47936" w:rsidRDefault="003C4991" w:rsidP="003C4991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 xml:space="preserve">правила и условия эффективного и безопасного использования товара; </w:t>
      </w:r>
    </w:p>
    <w:p w:rsidR="003C4991" w:rsidRPr="00B47936" w:rsidRDefault="003C4991" w:rsidP="003C4991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>гарантийный срок, если он установлен</w:t>
      </w:r>
      <w:r w:rsidRPr="00B47936">
        <w:rPr>
          <w:rFonts w:ascii="Times New Roman" w:hAnsi="Times New Roman"/>
          <w:b/>
          <w:sz w:val="24"/>
          <w:szCs w:val="24"/>
        </w:rPr>
        <w:t>;</w:t>
      </w:r>
      <w:r w:rsidRPr="00B47936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3C4991" w:rsidRPr="00FE05F8" w:rsidRDefault="003C4991" w:rsidP="003C4991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color w:val="000000"/>
          <w:sz w:val="24"/>
          <w:szCs w:val="24"/>
        </w:rPr>
        <w:t>цену и условия приобретения товара,  порядок оплаты товара;</w:t>
      </w:r>
    </w:p>
    <w:p w:rsidR="003C4991" w:rsidRPr="00FE05F8" w:rsidRDefault="003C4991" w:rsidP="003C4991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color w:val="000000"/>
          <w:sz w:val="24"/>
          <w:szCs w:val="24"/>
        </w:rPr>
        <w:t>информацию об обязательном подтверждении соответствия товаров;</w:t>
      </w:r>
    </w:p>
    <w:p w:rsidR="003C4991" w:rsidRPr="00FE05F8" w:rsidRDefault="003C4991" w:rsidP="003C4991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sz w:val="24"/>
          <w:szCs w:val="24"/>
        </w:rPr>
        <w:t>информацию о правилах продажи товаров;</w:t>
      </w:r>
    </w:p>
    <w:p w:rsidR="003C4991" w:rsidRPr="00B47936" w:rsidRDefault="003C4991" w:rsidP="003C4991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 xml:space="preserve">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  </w:t>
      </w:r>
    </w:p>
    <w:p w:rsidR="003C4991" w:rsidRPr="00B47936" w:rsidRDefault="003C4991" w:rsidP="003C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 xml:space="preserve">       </w:t>
      </w:r>
    </w:p>
    <w:p w:rsidR="001C2CE9" w:rsidRPr="003C4991" w:rsidRDefault="003C4991" w:rsidP="003C499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z w:val="22"/>
          <w:szCs w:val="22"/>
        </w:rPr>
        <w:t xml:space="preserve">      </w:t>
      </w:r>
      <w:r w:rsidRPr="00B47936">
        <w:rPr>
          <w:color w:val="000000"/>
        </w:rPr>
        <w:t xml:space="preserve">В соответствии с </w:t>
      </w:r>
      <w:r w:rsidRPr="00B47936">
        <w:rPr>
          <w:color w:val="000000"/>
          <w:shd w:val="clear" w:color="auto" w:fill="FFFFFF"/>
        </w:rPr>
        <w:t>техническим регламентом Таможенного союза "О безопасности продукции легкой промышленности"</w:t>
      </w:r>
      <w:r w:rsidRPr="00B47936">
        <w:rPr>
          <w:color w:val="000000"/>
        </w:rPr>
        <w:t xml:space="preserve">№ 017/2011 </w:t>
      </w:r>
      <w:r>
        <w:rPr>
          <w:color w:val="000000"/>
        </w:rPr>
        <w:t xml:space="preserve">на маркировочном ярлыке размещается </w:t>
      </w:r>
      <w:r w:rsidRPr="00B47936">
        <w:rPr>
          <w:color w:val="000000"/>
        </w:rPr>
        <w:t xml:space="preserve">информация: </w:t>
      </w:r>
      <w:r>
        <w:rPr>
          <w:color w:val="000000"/>
        </w:rPr>
        <w:t xml:space="preserve">размер изделия, </w:t>
      </w:r>
      <w:r w:rsidRPr="00B47936">
        <w:rPr>
          <w:color w:val="000000"/>
        </w:rPr>
        <w:t xml:space="preserve">модель и (или) артикул изделия; </w:t>
      </w:r>
      <w:r>
        <w:rPr>
          <w:color w:val="000000"/>
        </w:rPr>
        <w:t>дата изготовления, символы по уходу за изделиями, вид меха и вид его обработки</w:t>
      </w:r>
      <w:r w:rsidRPr="00B47936">
        <w:rPr>
          <w:color w:val="000000"/>
        </w:rPr>
        <w:t>.</w:t>
      </w:r>
    </w:p>
    <w:p w:rsidR="00520EE0" w:rsidRPr="00B207A7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943634" w:themeColor="accent2" w:themeShade="BF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>Правила продажи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меховых</w:t>
      </w: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изделий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предусматривают обязательную маркировку </w:t>
      </w:r>
      <w:r w:rsidRPr="006E042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изделий из натурального меха </w:t>
      </w: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специальными контрольными (идентификационными) знаками — </w:t>
      </w:r>
      <w:r w:rsidRPr="00B207A7">
        <w:rPr>
          <w:rFonts w:ascii="Times New Roman" w:eastAsia="Times New Roman" w:hAnsi="Times New Roman"/>
          <w:b/>
          <w:color w:val="943634" w:themeColor="accent2" w:themeShade="BF"/>
          <w:sz w:val="24"/>
          <w:szCs w:val="24"/>
          <w:lang w:eastAsia="ru-RU"/>
        </w:rPr>
        <w:t xml:space="preserve">КИЗ. </w:t>
      </w:r>
    </w:p>
    <w:p w:rsidR="005F7BAA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 xml:space="preserve">Маркируют предметы одежды из норки, нутрии, песца, лисицы, кролика, зайца, енота, овчины и других видов натурального меха. К предметам одежды не относятся перчатки, рукавицы и </w:t>
      </w:r>
    </w:p>
    <w:p w:rsidR="005F7BAA" w:rsidRDefault="005F7BAA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0EE0" w:rsidRPr="000E0A0A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 xml:space="preserve">митенки (перчатки без пальцев) с натуральным мехом, головные уборы или их части, спортивная одежда, обувь с натуральным мехом. Исключение также составляют те предметы </w:t>
      </w: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одежды, где мех выполняет функцию отделки (воротник, отвороты, манжеты, оторочка карманов и пр.). </w:t>
      </w:r>
    </w:p>
    <w:p w:rsidR="00520EE0" w:rsidRPr="000E0A0A" w:rsidRDefault="00520EE0" w:rsidP="00520E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>При маркировке товаров КИЗ используются следующие способы и порядок их нанесения на товар:</w:t>
      </w:r>
    </w:p>
    <w:p w:rsidR="00520EE0" w:rsidRPr="000E0A0A" w:rsidRDefault="00520EE0" w:rsidP="00520E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>а) вшивной</w:t>
      </w:r>
    </w:p>
    <w:p w:rsidR="00520EE0" w:rsidRPr="000E0A0A" w:rsidRDefault="00520EE0" w:rsidP="00520E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>б) клеевой</w:t>
      </w:r>
    </w:p>
    <w:p w:rsidR="00520EE0" w:rsidRPr="000E0A0A" w:rsidRDefault="00520EE0" w:rsidP="00520E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>в) накладной (навесной).</w:t>
      </w:r>
    </w:p>
    <w:p w:rsidR="00520EE0" w:rsidRPr="000E0A0A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>Отсоединение и нарушение целостности контрольного (идентификационного) знака от маркированного товара производить запрещено. Также запрещено повторно наносить КИЗ на другой товар.</w:t>
      </w:r>
    </w:p>
    <w:p w:rsidR="00520EE0" w:rsidRPr="000E0A0A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 xml:space="preserve">Меховые изделия могут быть изготовлены как на территории Евразийского экономического союза, так и за его пределами. На территорию России предприниматели должны ввозить меховые изделия уже с идентификационными знаками. Для этого разработаны КИЗ </w:t>
      </w:r>
      <w:r w:rsidRPr="000E0A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красного цвета</w:t>
      </w: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 xml:space="preserve">, а для отечественной продукции – </w:t>
      </w:r>
      <w:r w:rsidRPr="000E0A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зеленого</w:t>
      </w: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>. Каждой шубе или дубленке в процессе маркировки присваивается уникальный номер, содержащийся на микросхеме.</w:t>
      </w:r>
    </w:p>
    <w:p w:rsidR="00520EE0" w:rsidRPr="000E0A0A" w:rsidRDefault="00520EE0" w:rsidP="002025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читать этот код?</w:t>
      </w:r>
    </w:p>
    <w:p w:rsidR="00520EE0" w:rsidRPr="000E0A0A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Федеральной налоговой службы Российской Федерации (nalog.ru) можно проверить номер КИЗ. После его ввода покупатель </w:t>
      </w:r>
      <w:proofErr w:type="gramStart"/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proofErr w:type="gramEnd"/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 xml:space="preserve"> узнает вид меха, бренд, в какой стране и на каком предприятии сшили его шубу или иное меховое изделие.</w:t>
      </w:r>
    </w:p>
    <w:p w:rsidR="00CB2A64" w:rsidRPr="00520EE0" w:rsidRDefault="00520EE0" w:rsidP="00520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0A">
        <w:rPr>
          <w:rFonts w:ascii="Times New Roman" w:eastAsia="Times New Roman" w:hAnsi="Times New Roman"/>
          <w:sz w:val="24"/>
          <w:szCs w:val="24"/>
          <w:lang w:eastAsia="ru-RU"/>
        </w:rPr>
        <w:t>Прочитать код можно также при помощи любого QR – считывателя, установленного на мобильное устройство. Налоговая служба разработала бесплатное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«Проверка товаров».</w:t>
      </w:r>
    </w:p>
    <w:p w:rsidR="00CB2A64" w:rsidRDefault="00CB2A64" w:rsidP="00CB2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0C69" w:rsidRPr="001A6F5B" w:rsidRDefault="00660C69" w:rsidP="00660C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6F5B">
        <w:rPr>
          <w:rFonts w:ascii="Times New Roman" w:hAnsi="Times New Roman"/>
          <w:b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660C69" w:rsidRPr="001A6F5B" w:rsidRDefault="00660C69" w:rsidP="00660C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6F5B">
        <w:rPr>
          <w:rFonts w:asciiTheme="minorHAnsi" w:hAnsiTheme="minorHAnsi" w:cstheme="minorBid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DD335D1" wp14:editId="7AC455E9">
            <wp:simplePos x="0" y="0"/>
            <wp:positionH relativeFrom="column">
              <wp:posOffset>5541645</wp:posOffset>
            </wp:positionH>
            <wp:positionV relativeFrom="paragraph">
              <wp:posOffset>394335</wp:posOffset>
            </wp:positionV>
            <wp:extent cx="588010" cy="557530"/>
            <wp:effectExtent l="0" t="0" r="2540" b="0"/>
            <wp:wrapSquare wrapText="bothSides"/>
            <wp:docPr id="1" name="Рисунок 1" descr="Описание: 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F5B">
        <w:rPr>
          <w:rFonts w:ascii="Times New Roman" w:hAnsi="Times New Roman"/>
          <w:b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660C69" w:rsidRPr="001A6F5B" w:rsidRDefault="00660C69" w:rsidP="00660C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6F5B">
        <w:rPr>
          <w:rFonts w:ascii="Times New Roman" w:hAnsi="Times New Roman"/>
          <w:b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1A6F5B">
        <w:rPr>
          <w:rFonts w:ascii="Times New Roman" w:hAnsi="Times New Roman"/>
          <w:b/>
          <w:sz w:val="24"/>
          <w:szCs w:val="24"/>
        </w:rPr>
        <w:t>ЦГи</w:t>
      </w:r>
      <w:proofErr w:type="spellEnd"/>
      <w:proofErr w:type="gramStart"/>
      <w:r w:rsidRPr="001A6F5B">
        <w:rPr>
          <w:rFonts w:ascii="Times New Roman" w:hAnsi="Times New Roman"/>
          <w:b/>
          <w:sz w:val="24"/>
          <w:szCs w:val="24"/>
        </w:rPr>
        <w:t xml:space="preserve"> Э</w:t>
      </w:r>
      <w:proofErr w:type="gramEnd"/>
      <w:r w:rsidRPr="001A6F5B">
        <w:rPr>
          <w:rFonts w:ascii="Times New Roman" w:hAnsi="Times New Roman"/>
          <w:b/>
          <w:sz w:val="24"/>
          <w:szCs w:val="24"/>
        </w:rPr>
        <w:t xml:space="preserve"> в Новгородской области» по телефону 77-20-38, 73-06-77;</w:t>
      </w:r>
      <w:r w:rsidRPr="001A6F5B">
        <w:rPr>
          <w:rFonts w:ascii="Times New Roman" w:hAnsi="Times New Roman"/>
          <w:b/>
          <w:color w:val="000000"/>
          <w:sz w:val="24"/>
          <w:szCs w:val="24"/>
        </w:rPr>
        <w:t xml:space="preserve"> Е-</w:t>
      </w:r>
      <w:r w:rsidRPr="001A6F5B">
        <w:rPr>
          <w:rFonts w:ascii="Times New Roman" w:hAnsi="Times New Roman"/>
          <w:b/>
          <w:color w:val="000000"/>
          <w:sz w:val="24"/>
          <w:szCs w:val="24"/>
          <w:lang w:val="en-US"/>
        </w:rPr>
        <w:t>mail</w:t>
      </w:r>
      <w:r w:rsidRPr="001A6F5B"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  <w:hyperlink r:id="rId11" w:history="1">
        <w:r w:rsidRPr="001A6F5B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zpp</w:t>
        </w:r>
        <w:r w:rsidRPr="001A6F5B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Pr="001A6F5B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center</w:t>
        </w:r>
        <w:r w:rsidRPr="001A6F5B">
          <w:rPr>
            <w:rStyle w:val="a8"/>
            <w:rFonts w:ascii="Times New Roman" w:hAnsi="Times New Roman"/>
            <w:b/>
            <w:sz w:val="24"/>
            <w:szCs w:val="24"/>
          </w:rPr>
          <w:t>@</w:t>
        </w:r>
        <w:r w:rsidRPr="001A6F5B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1A6F5B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Pr="001A6F5B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660C69" w:rsidRPr="001A6F5B" w:rsidRDefault="00660C69" w:rsidP="00660C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6F5B">
        <w:rPr>
          <w:rFonts w:ascii="Times New Roman" w:hAnsi="Times New Roman"/>
          <w:b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660C69" w:rsidRPr="001A6F5B" w:rsidRDefault="00660C69" w:rsidP="00660C69">
      <w:pPr>
        <w:shd w:val="clear" w:color="auto" w:fill="FFFFFF"/>
        <w:spacing w:before="300" w:after="300" w:line="240" w:lineRule="auto"/>
        <w:rPr>
          <w:rFonts w:ascii="Bookman Old Style" w:eastAsia="Times New Roman" w:hAnsi="Bookman Old Style"/>
          <w:b/>
          <w:color w:val="000000" w:themeColor="text1"/>
          <w:sz w:val="24"/>
          <w:szCs w:val="24"/>
          <w:lang w:eastAsia="ru-RU"/>
        </w:rPr>
      </w:pPr>
    </w:p>
    <w:p w:rsidR="00CB2A64" w:rsidRDefault="00CB2A64" w:rsidP="00CB2A64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</w:p>
    <w:sectPr w:rsidR="00CB2A64" w:rsidSect="001A6F5B">
      <w:footerReference w:type="default" r:id="rId12"/>
      <w:pgSz w:w="11906" w:h="16838"/>
      <w:pgMar w:top="851" w:right="1080" w:bottom="1134" w:left="1080" w:header="708" w:footer="708" w:gutter="0"/>
      <w:cols w:space="1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47" w:rsidRDefault="00E92247" w:rsidP="005F7BAA">
      <w:pPr>
        <w:spacing w:after="0" w:line="240" w:lineRule="auto"/>
      </w:pPr>
      <w:r>
        <w:separator/>
      </w:r>
    </w:p>
  </w:endnote>
  <w:endnote w:type="continuationSeparator" w:id="0">
    <w:p w:rsidR="00E92247" w:rsidRDefault="00E92247" w:rsidP="005F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AA" w:rsidRPr="005F7BAA" w:rsidRDefault="005F7BAA">
    <w:pPr>
      <w:pStyle w:val="ab"/>
      <w:jc w:val="right"/>
      <w:rPr>
        <w:b/>
        <w:sz w:val="28"/>
        <w:szCs w:val="28"/>
      </w:rPr>
    </w:pPr>
  </w:p>
  <w:p w:rsidR="005F7BAA" w:rsidRDefault="005F7B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47" w:rsidRDefault="00E92247" w:rsidP="005F7BAA">
      <w:pPr>
        <w:spacing w:after="0" w:line="240" w:lineRule="auto"/>
      </w:pPr>
      <w:r>
        <w:separator/>
      </w:r>
    </w:p>
  </w:footnote>
  <w:footnote w:type="continuationSeparator" w:id="0">
    <w:p w:rsidR="00E92247" w:rsidRDefault="00E92247" w:rsidP="005F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2A4D"/>
    <w:multiLevelType w:val="multilevel"/>
    <w:tmpl w:val="11B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55B6F"/>
    <w:multiLevelType w:val="hybridMultilevel"/>
    <w:tmpl w:val="79AC6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A039A"/>
    <w:multiLevelType w:val="hybridMultilevel"/>
    <w:tmpl w:val="2D06C078"/>
    <w:lvl w:ilvl="0" w:tplc="F2789D8E">
      <w:start w:val="1"/>
      <w:numFmt w:val="bullet"/>
      <w:lvlText w:val="►"/>
      <w:lvlJc w:val="left"/>
      <w:pPr>
        <w:ind w:left="1004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0"/>
    <w:rsid w:val="001320B1"/>
    <w:rsid w:val="001A6F5B"/>
    <w:rsid w:val="001C2CE9"/>
    <w:rsid w:val="002025A1"/>
    <w:rsid w:val="002056B1"/>
    <w:rsid w:val="00314DFE"/>
    <w:rsid w:val="003C4991"/>
    <w:rsid w:val="00423646"/>
    <w:rsid w:val="00493AF8"/>
    <w:rsid w:val="00520EE0"/>
    <w:rsid w:val="0055504D"/>
    <w:rsid w:val="005D2BCD"/>
    <w:rsid w:val="005F7BAA"/>
    <w:rsid w:val="00660C69"/>
    <w:rsid w:val="006945E2"/>
    <w:rsid w:val="00784500"/>
    <w:rsid w:val="0088765F"/>
    <w:rsid w:val="008B5FEF"/>
    <w:rsid w:val="00911C18"/>
    <w:rsid w:val="00A26009"/>
    <w:rsid w:val="00C61265"/>
    <w:rsid w:val="00CA0BB4"/>
    <w:rsid w:val="00CB2A64"/>
    <w:rsid w:val="00D320CA"/>
    <w:rsid w:val="00D67BBA"/>
    <w:rsid w:val="00E23661"/>
    <w:rsid w:val="00E318C0"/>
    <w:rsid w:val="00E92247"/>
    <w:rsid w:val="00F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nhideWhenUsed/>
    <w:rsid w:val="003C4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60C6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F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7B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F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7B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nhideWhenUsed/>
    <w:rsid w:val="003C4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60C6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F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7B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F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7B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pp.center@yandex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13A0-76B6-4677-9F47-D2D3C9D8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9</cp:revision>
  <cp:lastPrinted>2017-11-28T09:01:00Z</cp:lastPrinted>
  <dcterms:created xsi:type="dcterms:W3CDTF">2018-11-26T12:56:00Z</dcterms:created>
  <dcterms:modified xsi:type="dcterms:W3CDTF">2021-11-24T06:22:00Z</dcterms:modified>
</cp:coreProperties>
</file>