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E1" w:rsidRPr="005C0A6C" w:rsidRDefault="006712E7" w:rsidP="006712E7">
      <w:pPr>
        <w:pStyle w:val="1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</w:t>
      </w:r>
      <w:r w:rsidR="009A12E1" w:rsidRPr="005C0A6C">
        <w:rPr>
          <w:rFonts w:ascii="Cambria" w:eastAsia="Times New Roman" w:hAnsi="Cambria"/>
          <w:b/>
          <w:sz w:val="28"/>
          <w:szCs w:val="28"/>
          <w:lang w:eastAsia="ru-RU"/>
        </w:rPr>
        <w:t>Права потребителей услуг такси</w:t>
      </w:r>
    </w:p>
    <w:p w:rsidR="006712E7" w:rsidRPr="005A5D18" w:rsidRDefault="006712E7" w:rsidP="006712E7">
      <w:pPr>
        <w:rPr>
          <w:b/>
          <w:lang w:eastAsia="ru-RU"/>
        </w:rPr>
      </w:pP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6B906F68" wp14:editId="1F0ED641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895475" cy="949960"/>
            <wp:effectExtent l="0" t="0" r="9525" b="2540"/>
            <wp:wrapSquare wrapText="bothSides"/>
            <wp:docPr id="1" name="Рисунок 1" descr="C:\Users\user\Desktop\taxi_PNG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axi_PNG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942">
        <w:rPr>
          <w:rFonts w:ascii="Cambria" w:hAnsi="Cambria"/>
          <w:color w:val="000000" w:themeColor="text1"/>
        </w:rPr>
        <w:t>с 1 января 2021 года вступили в силу новые Правила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Российской Федерации от 01.10.2020 г. № 1586 (далее – Правила, взамен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г. № 112)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Правила устанавливают порядок организации различных видов перевозок пассажиров и багажа, предусмотренных Федеральным законом от 08.11.2007 № 259-ФЗ «Устав автомобильного транспорта и городского наземного электрического транспорта» (далее – Устав), в том числе требования к перевозчикам, фрахтовщикам и владельцам объектов транспортной инфраструктуры, условия таких перевозок и условия предоставления транспортных средств для таких перевозок.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Перевозка пассажиров и багажа легковым такси осуществляется на основании публичного договора фрахтования, заключаемого пассажиром непосредственно с водителем легкового такси, действующим от имени и по поручению перевозчика или, если водитель является индивидуальным предпринимателем, от собственного имени, или путем принятия к выполнению перевозчиком заказа пассажира.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Заказ пассажира принимается перевозчиком с использованием любых средств связи, а также по месту нахождения перевозчика или его представителя.</w:t>
      </w:r>
    </w:p>
    <w:p w:rsidR="009A12E1" w:rsidRPr="00CF56F0" w:rsidRDefault="009A12E1" w:rsidP="006712E7">
      <w:pPr>
        <w:rPr>
          <w:rFonts w:ascii="Cambria" w:hAnsi="Cambria"/>
          <w:b/>
          <w:color w:val="002060"/>
        </w:rPr>
      </w:pPr>
      <w:r w:rsidRPr="00CF56F0">
        <w:rPr>
          <w:rFonts w:ascii="Cambria" w:hAnsi="Cambria"/>
          <w:b/>
          <w:color w:val="002060"/>
        </w:rPr>
        <w:t>Перевозчик обязан зарегистрировать принятый к исполнению заказ пассажира в журнале регистрации, который ведется на бумажном носителе или в электронной форме, путем внесения в него следующей информации: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а) номер заказа;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б) дата и время принятия заказа;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в) дата выполнения заказа;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г) место подачи легкового такси и место окончания перевозки;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д) номер разрешения перевозчика на осуществление деятельности по перевозке пассажиров и багажа легковым такси;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е) государственный регистрационный номер, марка легкового такси, фамилия, имя и отчество (при наличии) водителя;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ж) планируемое и фактическое время подачи легкового такси и окончания перевозки;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з) способ направления заказа и номер телефона пассажира, если заказ поступил посредством его применения;</w:t>
      </w:r>
    </w:p>
    <w:p w:rsidR="009A12E1" w:rsidRPr="00CF56F0" w:rsidRDefault="009A12E1" w:rsidP="006712E7">
      <w:pPr>
        <w:rPr>
          <w:rFonts w:ascii="Cambria" w:hAnsi="Cambria"/>
        </w:rPr>
      </w:pPr>
      <w:r w:rsidRPr="00873942">
        <w:rPr>
          <w:rFonts w:ascii="Cambria" w:hAnsi="Cambria"/>
          <w:color w:val="000000" w:themeColor="text1"/>
        </w:rPr>
        <w:t xml:space="preserve">и) дополнительные требования заказчика к классу легкового такси, обеспечению наличия детского удерживающего </w:t>
      </w:r>
      <w:r w:rsidRPr="00873942">
        <w:rPr>
          <w:rFonts w:ascii="Cambria" w:hAnsi="Cambria"/>
        </w:rPr>
        <w:t>устройства для каждого из детей,</w:t>
      </w:r>
      <w:r w:rsidR="00C67DFD" w:rsidRPr="00873942">
        <w:rPr>
          <w:rFonts w:ascii="Cambria" w:hAnsi="Cambria"/>
        </w:rPr>
        <w:t xml:space="preserve"> при этом пассажир должен предупредить о перевозке детей до 12 лет</w:t>
      </w:r>
      <w:r w:rsidR="00CF56F0">
        <w:rPr>
          <w:rFonts w:ascii="Cambria" w:hAnsi="Cambria"/>
        </w:rPr>
        <w:t xml:space="preserve">; </w:t>
      </w:r>
      <w:r w:rsidRPr="00873942">
        <w:rPr>
          <w:rFonts w:ascii="Cambria" w:hAnsi="Cambria"/>
          <w:color w:val="000000" w:themeColor="text1"/>
        </w:rPr>
        <w:t>возможности перевозки инвалида и его кресла-коляски.</w:t>
      </w:r>
    </w:p>
    <w:p w:rsidR="009A12E1" w:rsidRPr="005C0A6C" w:rsidRDefault="009A12E1" w:rsidP="006712E7">
      <w:pPr>
        <w:rPr>
          <w:rFonts w:ascii="Cambria" w:hAnsi="Cambria"/>
          <w:b/>
          <w:color w:val="1F3864" w:themeColor="accent5" w:themeShade="80"/>
        </w:rPr>
      </w:pPr>
      <w:r w:rsidRPr="005C0A6C">
        <w:rPr>
          <w:rFonts w:ascii="Cambria" w:hAnsi="Cambria"/>
          <w:b/>
          <w:color w:val="1F3864" w:themeColor="accent5" w:themeShade="80"/>
        </w:rPr>
        <w:t>Перевозчик обязан: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а) хранить сведения, содержащиеся в журнале регистрации перевозчика, не менее 6 месяцев;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б) сообщать номер принятого к исполнению заказа лицу, осуществившему заказ, наименование перевозчика, размер платы за перевозку легковым такси, причины ее возможного изменения, исполнение дополнительных требований к перевозке, планируемое время прибытия легкового такси;</w:t>
      </w:r>
    </w:p>
    <w:p w:rsidR="00126C8E" w:rsidRDefault="00126C8E" w:rsidP="006712E7">
      <w:pPr>
        <w:rPr>
          <w:rFonts w:ascii="Cambria" w:hAnsi="Cambria"/>
          <w:color w:val="000000" w:themeColor="text1"/>
        </w:rPr>
      </w:pP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в) по прибытии легкового такси сообщать лицу, осуществившему заказ, местонахождение, государственный регистрационный номер, марку и цвет кузова легкового такси, а также фамилию, имя и отчество (при наличии) водителя, фактическое время прибытия легкового такси;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г) выдать пассажиру, в том числе в форме электронного документа, кассовый чек или чек, сформированный в соответствии со статьей 14 Федерального закона «О проведении эксперимента по установлению специального налогового режима «Налог на профессиональный доход», подтверждающие оплату пользования легковым такси.</w:t>
      </w:r>
    </w:p>
    <w:p w:rsidR="009A12E1" w:rsidRPr="00873942" w:rsidRDefault="00473261" w:rsidP="006712E7">
      <w:pPr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302260</wp:posOffset>
                </wp:positionV>
                <wp:extent cx="6076950" cy="1781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F0" w:rsidRPr="00CF56F0" w:rsidRDefault="00CF56F0" w:rsidP="00CF56F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F56F0">
                              <w:rPr>
                                <w:rFonts w:ascii="Cambria" w:hAnsi="Cambria"/>
                              </w:rPr>
                              <w:t>Маршрут перевозки пассажиров и багажа легковым такси определяется пассажиром. 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</w:t>
                            </w:r>
                          </w:p>
                          <w:p w:rsidR="00CF56F0" w:rsidRPr="00CF56F0" w:rsidRDefault="00CF56F0" w:rsidP="00CF56F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F56F0">
                              <w:rPr>
                                <w:rFonts w:ascii="Cambria" w:hAnsi="Cambria"/>
                              </w:rPr>
                      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 исходя из фактического расстояния перевозки и (или) фактического времени пользования легковым такси.</w:t>
                            </w:r>
                          </w:p>
                          <w:p w:rsidR="00CF56F0" w:rsidRDefault="00CF56F0" w:rsidP="00CF5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.3pt;margin-top:23.8pt;width:478.5pt;height:1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TfiwIAADMFAAAOAAAAZHJzL2Uyb0RvYy54bWysVMtu1DAU3SPxD5b3NJPpY9pRM9WoVRFS&#10;VSpa1LXHsTsR8YNrzyTDCoktEp/AR7BBPPoNmT/i2smkVakEQmwc39z3uef68KhWJVkKcIXRGU23&#10;BpQIzU1e6JuMvr46fbZPifNM56w0WmR0JRw9mjx9cljZsRiauSlzAQSDaDeubEbn3ttxkjg+F4q5&#10;LWOFRqU0oJhHEW6SHFiF0VWZDAeDvaQykFswXDiHf09aJZ3E+FIK7l9K6YQnZUaxNh9PiOcsnMnk&#10;kI1vgNl5wbsy2D9UoVihMWkf6oR5RhZQ/BZKFRyMM9JvcaMSI2XBRewBu0kHD7q5nDMrYi8IjrM9&#10;TO7/heXnywsgRZ7RbUo0Uzii5vP6/fpT86O5XX9ovjS3zff1x+Zn87X5RrYDXpV1Y3S7tBfQSQ6v&#10;oflaggpfbIvUEeNVj7GoPeH4c28w2jvYxVFw1KWj/TQd7YaoyZ27BeefC6NIuGQUcIgRW7Y8c741&#10;3ZigXyinLSDe/KoUoYZSvxISG8OUafSOlBLHJZAlQzIwzoX2wy51tA5usijL3nH4Z8fOPriKSLfe&#10;+S+y9h4xs9G+d1aFNvBY9vxN2pUsW/sNAm3fAQJfz+puMDOTr3C8YFreO8tPC8T0jDl/wQCJjnPA&#10;5fUv8ZClqTJquhslcwPvHvsf7JF/qKWkwsXJqHu7YCAoKV9oZOZBurMTNi0KO7ujIQpwXzO7r9EL&#10;dWxwHCk+E5bHa7D35eYqwahr3PFpyIoqpjnmzij3sBGOfbvQ+EpwMZ1GM9wuy/yZvrR8Q4DAmav6&#10;moHtiOWRk+dms2Rs/IBfrW0YjTbThTeyiOQLELe4dtDjZkb6dq9IWP37crS6e+smvwAAAP//AwBQ&#10;SwMEFAAGAAgAAAAhALP2p/PhAAAACgEAAA8AAABkcnMvZG93bnJldi54bWxMj8tOwzAQRfdI/IM1&#10;SOxaJ6lVQohTAQUqUDcNLFg68RBH+BHFbpP+PWYFq9Foju6cW25mo8kJR987yyFdJkDQtk72tuPw&#10;8f68yIH4IKwU2lnkcEYPm+ryohSFdJM94KkOHYkh1heCgwphKCj1rUIj/NINaOPty41GhLiOHZWj&#10;mGK40TRLkjU1orfxgxIDPipsv+uj4VBvP3ds9SKmN33e7lNs1NNr/sD59dV8fwck4Bz+YPjVj+pQ&#10;RafGHa30RHNYpNk6ohzYTZwRuGWMAWk4rLI8BVqV9H+F6gcAAP//AwBQSwECLQAUAAYACAAAACEA&#10;toM4kv4AAADhAQAAEwAAAAAAAAAAAAAAAAAAAAAAW0NvbnRlbnRfVHlwZXNdLnhtbFBLAQItABQA&#10;BgAIAAAAIQA4/SH/1gAAAJQBAAALAAAAAAAAAAAAAAAAAC8BAABfcmVscy8ucmVsc1BLAQItABQA&#10;BgAIAAAAIQAjCDTfiwIAADMFAAAOAAAAAAAAAAAAAAAAAC4CAABkcnMvZTJvRG9jLnhtbFBLAQIt&#10;ABQABgAIAAAAIQCz9qfz4QAAAAoBAAAPAAAAAAAAAAAAAAAAAOUEAABkcnMvZG93bnJldi54bWxQ&#10;SwUGAAAAAAQABADzAAAA8wUAAAAA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CF56F0" w:rsidRPr="00CF56F0" w:rsidRDefault="00CF56F0" w:rsidP="00CF56F0">
                      <w:pPr>
                        <w:rPr>
                          <w:rFonts w:ascii="Cambria" w:hAnsi="Cambria"/>
                        </w:rPr>
                      </w:pPr>
                      <w:r w:rsidRPr="00CF56F0">
                        <w:rPr>
                          <w:rFonts w:ascii="Cambria" w:hAnsi="Cambria"/>
                        </w:rPr>
                        <w:t>Маршрут перевозки пассажиров и багажа легковым такси определяется пассажиром. 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</w:t>
                      </w:r>
                    </w:p>
                    <w:p w:rsidR="00CF56F0" w:rsidRPr="00CF56F0" w:rsidRDefault="00CF56F0" w:rsidP="00CF56F0">
                      <w:pPr>
                        <w:rPr>
                          <w:rFonts w:ascii="Cambria" w:hAnsi="Cambria"/>
                        </w:rPr>
                      </w:pPr>
                      <w:r w:rsidRPr="00CF56F0">
                        <w:rPr>
                          <w:rFonts w:ascii="Cambria" w:hAnsi="Cambria"/>
                        </w:rPr>
                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 исходя из фактического расстояния перевозки и (или) фактического времени пользования легковым такси.</w:t>
                      </w:r>
                    </w:p>
                    <w:p w:rsidR="00CF56F0" w:rsidRDefault="00CF56F0" w:rsidP="00CF56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12E1" w:rsidRPr="00873942">
        <w:rPr>
          <w:rFonts w:ascii="Cambria" w:hAnsi="Cambria"/>
          <w:color w:val="000000" w:themeColor="text1"/>
        </w:rPr>
        <w:t>Номер принятого к исполнению заказа сообщается перевозчиком пассажиру.</w:t>
      </w:r>
    </w:p>
    <w:p w:rsidR="00AA475F" w:rsidRPr="00873942" w:rsidRDefault="00AA475F" w:rsidP="006712E7">
      <w:pPr>
        <w:rPr>
          <w:rFonts w:ascii="Cambria" w:hAnsi="Cambria" w:cs="Arial"/>
          <w:color w:val="555555"/>
          <w:shd w:val="clear" w:color="auto" w:fill="FFFFFF"/>
        </w:rPr>
      </w:pPr>
      <w:r w:rsidRPr="00873942">
        <w:rPr>
          <w:rFonts w:ascii="Cambria" w:hAnsi="Cambria"/>
        </w:rPr>
        <w:t>Маршрут перевозки пассажиров и багажа легковым такси определяется пассажиром. 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</w:t>
      </w:r>
      <w:r w:rsidRPr="00873942">
        <w:rPr>
          <w:rFonts w:ascii="Cambria" w:hAnsi="Cambria" w:cs="Arial"/>
          <w:color w:val="555555"/>
          <w:shd w:val="clear" w:color="auto" w:fill="FFFFFF"/>
        </w:rPr>
        <w:t>.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:rsidR="00CF56F0" w:rsidRDefault="00CF56F0" w:rsidP="006712E7">
      <w:pPr>
        <w:rPr>
          <w:rFonts w:ascii="Cambria" w:hAnsi="Cambria"/>
          <w:b/>
          <w:color w:val="002060"/>
        </w:rPr>
      </w:pPr>
    </w:p>
    <w:p w:rsidR="00A85A27" w:rsidRDefault="009A12E1" w:rsidP="006712E7">
      <w:pPr>
        <w:rPr>
          <w:rFonts w:ascii="Cambria" w:hAnsi="Cambria"/>
          <w:b/>
          <w:color w:val="002060"/>
        </w:rPr>
      </w:pPr>
      <w:r w:rsidRPr="00CF56F0">
        <w:rPr>
          <w:rFonts w:ascii="Cambria" w:hAnsi="Cambria"/>
          <w:b/>
          <w:color w:val="002060"/>
        </w:rPr>
        <w:t>В легковом такси разрешается провозить ручн</w:t>
      </w:r>
      <w:r w:rsidR="00A60849" w:rsidRPr="00CF56F0">
        <w:rPr>
          <w:rFonts w:ascii="Cambria" w:hAnsi="Cambria"/>
          <w:b/>
          <w:color w:val="002060"/>
        </w:rPr>
        <w:t>ую</w:t>
      </w:r>
      <w:r w:rsidRPr="00CF56F0">
        <w:rPr>
          <w:rFonts w:ascii="Cambria" w:hAnsi="Cambria"/>
          <w:b/>
          <w:color w:val="002060"/>
        </w:rPr>
        <w:t xml:space="preserve"> клад</w:t>
      </w:r>
      <w:r w:rsidR="00A60849" w:rsidRPr="00CF56F0">
        <w:rPr>
          <w:rFonts w:ascii="Cambria" w:hAnsi="Cambria"/>
          <w:b/>
          <w:color w:val="002060"/>
        </w:rPr>
        <w:t>ь, которая соответствует следующим требованиям:</w:t>
      </w:r>
      <w:r w:rsidR="00A85A27">
        <w:rPr>
          <w:rFonts w:ascii="Cambria" w:hAnsi="Cambria"/>
          <w:b/>
          <w:color w:val="002060"/>
        </w:rPr>
        <w:t xml:space="preserve"> </w:t>
      </w:r>
    </w:p>
    <w:p w:rsidR="00A60849" w:rsidRPr="00A85A27" w:rsidRDefault="00A60849" w:rsidP="006712E7">
      <w:pPr>
        <w:rPr>
          <w:rFonts w:ascii="Cambria" w:hAnsi="Cambria"/>
          <w:b/>
          <w:color w:val="002060"/>
        </w:rPr>
      </w:pPr>
      <w:r w:rsidRPr="00873942">
        <w:rPr>
          <w:rFonts w:ascii="Cambria" w:hAnsi="Cambria"/>
          <w:color w:val="000000" w:themeColor="text1"/>
        </w:rPr>
        <w:t>вещи</w:t>
      </w:r>
      <w:r w:rsidR="009A12E1" w:rsidRPr="00873942">
        <w:rPr>
          <w:rFonts w:ascii="Cambria" w:hAnsi="Cambria"/>
          <w:color w:val="000000" w:themeColor="text1"/>
        </w:rPr>
        <w:t xml:space="preserve"> свободно проходят через дверные проемы</w:t>
      </w:r>
    </w:p>
    <w:p w:rsidR="00A60849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 xml:space="preserve"> не загрязня</w:t>
      </w:r>
      <w:r w:rsidR="00A60849" w:rsidRPr="00873942">
        <w:rPr>
          <w:rFonts w:ascii="Cambria" w:hAnsi="Cambria"/>
          <w:color w:val="000000" w:themeColor="text1"/>
        </w:rPr>
        <w:t>ют</w:t>
      </w:r>
      <w:r w:rsidRPr="00873942">
        <w:rPr>
          <w:rFonts w:ascii="Cambria" w:hAnsi="Cambria"/>
          <w:color w:val="000000" w:themeColor="text1"/>
        </w:rPr>
        <w:t xml:space="preserve"> и не порт</w:t>
      </w:r>
      <w:r w:rsidR="00A60849" w:rsidRPr="00873942">
        <w:rPr>
          <w:rFonts w:ascii="Cambria" w:hAnsi="Cambria"/>
          <w:color w:val="000000" w:themeColor="text1"/>
        </w:rPr>
        <w:t>ят</w:t>
      </w:r>
      <w:r w:rsidRPr="00873942">
        <w:rPr>
          <w:rFonts w:ascii="Cambria" w:hAnsi="Cambria"/>
          <w:color w:val="000000" w:themeColor="text1"/>
        </w:rPr>
        <w:t xml:space="preserve"> сидений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 xml:space="preserve"> не мешают водителю управлять легковым такси и пользоваться зеркалами заднего вида.</w:t>
      </w:r>
    </w:p>
    <w:p w:rsidR="00357244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</w:p>
    <w:p w:rsidR="00A60849" w:rsidRPr="005C0A6C" w:rsidRDefault="00357244" w:rsidP="00CF56F0">
      <w:pPr>
        <w:jc w:val="both"/>
        <w:rPr>
          <w:rFonts w:ascii="Cambria" w:hAnsi="Cambria"/>
          <w:b/>
          <w:color w:val="C00000"/>
        </w:rPr>
      </w:pPr>
      <w:r w:rsidRPr="005C0A6C">
        <w:rPr>
          <w:rFonts w:ascii="Cambria" w:hAnsi="Cambria"/>
          <w:b/>
          <w:color w:val="C00000"/>
        </w:rPr>
        <w:t xml:space="preserve">Запрещается </w:t>
      </w:r>
      <w:r w:rsidR="009A12E1" w:rsidRPr="005C0A6C">
        <w:rPr>
          <w:rFonts w:ascii="Cambria" w:hAnsi="Cambria"/>
          <w:b/>
          <w:color w:val="C00000"/>
        </w:rPr>
        <w:t>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 xml:space="preserve"> Допускается провоз в легковом такси собак в намордниках при наличии поводков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Легковое такси оборудуется перевозчиком опознавательным фонарем оранжевого цвета, который устанавливается на крыше транспортного средства.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 xml:space="preserve">На кузов легкового такси перевозчиком наносится </w:t>
      </w:r>
      <w:proofErr w:type="spellStart"/>
      <w:r w:rsidRPr="00873942">
        <w:rPr>
          <w:rFonts w:ascii="Cambria" w:hAnsi="Cambria"/>
          <w:color w:val="000000" w:themeColor="text1"/>
        </w:rPr>
        <w:t>цветографическая</w:t>
      </w:r>
      <w:proofErr w:type="spellEnd"/>
      <w:r w:rsidRPr="00873942">
        <w:rPr>
          <w:rFonts w:ascii="Cambria" w:hAnsi="Cambria"/>
          <w:color w:val="000000" w:themeColor="text1"/>
        </w:rPr>
        <w:t xml:space="preserve"> схема, представляющая собой композицию из квадратов контрастного цвета, расположенных в шахматном порядке.</w:t>
      </w:r>
    </w:p>
    <w:p w:rsidR="009A12E1" w:rsidRPr="00CF56F0" w:rsidRDefault="009A12E1" w:rsidP="006712E7">
      <w:pPr>
        <w:rPr>
          <w:rFonts w:ascii="Cambria" w:hAnsi="Cambria"/>
          <w:b/>
          <w:color w:val="1F3864" w:themeColor="accent5" w:themeShade="80"/>
        </w:rPr>
      </w:pPr>
      <w:r w:rsidRPr="00CF56F0">
        <w:rPr>
          <w:rFonts w:ascii="Cambria" w:hAnsi="Cambria"/>
          <w:b/>
          <w:color w:val="1F3864" w:themeColor="accent5" w:themeShade="80"/>
        </w:rPr>
        <w:t>На передней панели легкового такси справа от водителя перевозчиком размещается следующая информация:</w:t>
      </w:r>
    </w:p>
    <w:p w:rsidR="009A12E1" w:rsidRPr="00873942" w:rsidRDefault="009A12E1" w:rsidP="006712E7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а) полное или сокращенное наименование, адрес и номера контактных телефонов перевозчика, номер выданного перевозчику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</w:p>
    <w:p w:rsidR="008D3F20" w:rsidRPr="00873942" w:rsidRDefault="009A12E1" w:rsidP="008D3F20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б) тарифы за пользование легковым такси.</w:t>
      </w:r>
    </w:p>
    <w:p w:rsidR="00126C8E" w:rsidRDefault="00126C8E" w:rsidP="008D3F20">
      <w:pPr>
        <w:rPr>
          <w:rFonts w:ascii="Cambria" w:hAnsi="Cambria"/>
          <w:color w:val="000000" w:themeColor="text1"/>
        </w:rPr>
      </w:pPr>
    </w:p>
    <w:p w:rsidR="00126C8E" w:rsidRDefault="00126C8E" w:rsidP="008D3F20">
      <w:pPr>
        <w:rPr>
          <w:rFonts w:ascii="Cambria" w:hAnsi="Cambria"/>
          <w:color w:val="000000" w:themeColor="text1"/>
        </w:rPr>
      </w:pPr>
    </w:p>
    <w:p w:rsidR="00126C8E" w:rsidRDefault="00126C8E" w:rsidP="008D3F20">
      <w:pPr>
        <w:rPr>
          <w:rFonts w:ascii="Cambria" w:hAnsi="Cambria"/>
          <w:color w:val="000000" w:themeColor="text1"/>
        </w:rPr>
      </w:pPr>
    </w:p>
    <w:p w:rsidR="008D3F20" w:rsidRPr="00873942" w:rsidRDefault="008D3F20" w:rsidP="008D3F20">
      <w:pPr>
        <w:rPr>
          <w:rFonts w:ascii="Cambria" w:hAnsi="Cambria"/>
          <w:color w:val="000000" w:themeColor="text1"/>
        </w:rPr>
      </w:pPr>
      <w:bookmarkStart w:id="0" w:name="_GoBack"/>
      <w:bookmarkEnd w:id="0"/>
      <w:r w:rsidRPr="00873942">
        <w:rPr>
          <w:rFonts w:ascii="Cambria" w:hAnsi="Cambria"/>
          <w:color w:val="000000" w:themeColor="text1"/>
        </w:rPr>
        <w:t>В случае осуществления перевозки пассажиров из числа инвалидов транспортное средство </w:t>
      </w:r>
      <w:r w:rsidR="00473261">
        <w:rPr>
          <w:rFonts w:ascii="Cambria" w:hAnsi="Cambria"/>
          <w:color w:val="000000" w:themeColor="text1"/>
        </w:rPr>
        <w:t>оснащается</w:t>
      </w:r>
      <w:r w:rsidRPr="00873942">
        <w:rPr>
          <w:rFonts w:ascii="Cambria" w:hAnsi="Cambria"/>
          <w:color w:val="000000" w:themeColor="text1"/>
        </w:rPr>
        <w:t> 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6712E7" w:rsidRPr="00341309" w:rsidRDefault="007F27ED" w:rsidP="006712E7">
      <w:pPr>
        <w:rPr>
          <w:rFonts w:ascii="Cambria" w:hAnsi="Cambria"/>
          <w:b/>
          <w:color w:val="C00000"/>
        </w:rPr>
      </w:pPr>
      <w:r w:rsidRPr="00341309">
        <w:rPr>
          <w:rFonts w:ascii="Cambria" w:hAnsi="Cambria"/>
          <w:b/>
          <w:color w:val="C00000"/>
        </w:rPr>
        <w:t>П</w:t>
      </w:r>
      <w:r w:rsidR="006712E7" w:rsidRPr="00341309">
        <w:rPr>
          <w:rFonts w:ascii="Cambria" w:hAnsi="Cambria"/>
          <w:b/>
          <w:color w:val="C00000"/>
        </w:rPr>
        <w:t>ассажир</w:t>
      </w:r>
      <w:r w:rsidRPr="00341309">
        <w:rPr>
          <w:rFonts w:ascii="Cambria" w:hAnsi="Cambria"/>
          <w:b/>
          <w:color w:val="C00000"/>
        </w:rPr>
        <w:t xml:space="preserve"> такси</w:t>
      </w:r>
      <w:r w:rsidR="006712E7" w:rsidRPr="00341309">
        <w:rPr>
          <w:rFonts w:ascii="Cambria" w:hAnsi="Cambria"/>
          <w:b/>
          <w:color w:val="C00000"/>
        </w:rPr>
        <w:t xml:space="preserve"> имеет </w:t>
      </w:r>
      <w:r w:rsidRPr="00341309">
        <w:rPr>
          <w:rFonts w:ascii="Cambria" w:hAnsi="Cambria"/>
          <w:b/>
          <w:color w:val="C00000"/>
        </w:rPr>
        <w:t>право:</w:t>
      </w:r>
    </w:p>
    <w:p w:rsidR="007F27ED" w:rsidRPr="00873942" w:rsidRDefault="006712E7" w:rsidP="00C51333">
      <w:pPr>
        <w:jc w:val="both"/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- на безопасность оказываемой услуги</w:t>
      </w:r>
    </w:p>
    <w:p w:rsidR="007F27ED" w:rsidRPr="00873942" w:rsidRDefault="006712E7" w:rsidP="00C51333">
      <w:pPr>
        <w:jc w:val="both"/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- на</w:t>
      </w:r>
      <w:r w:rsidR="007F27ED" w:rsidRPr="00873942">
        <w:rPr>
          <w:rFonts w:ascii="Cambria" w:hAnsi="Cambria"/>
          <w:color w:val="000000" w:themeColor="text1"/>
        </w:rPr>
        <w:t xml:space="preserve"> информацию об оказываемой услуге</w:t>
      </w:r>
    </w:p>
    <w:p w:rsidR="007F27ED" w:rsidRPr="00873942" w:rsidRDefault="007F27ED" w:rsidP="00C51333">
      <w:pPr>
        <w:jc w:val="both"/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-на оказание услуги в указанные сроки</w:t>
      </w:r>
    </w:p>
    <w:p w:rsidR="007F27ED" w:rsidRPr="00873942" w:rsidRDefault="007F27ED" w:rsidP="00C51333">
      <w:pPr>
        <w:jc w:val="both"/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-на оказание услуги надлежащего качества</w:t>
      </w:r>
    </w:p>
    <w:p w:rsidR="007F27ED" w:rsidRPr="00341309" w:rsidRDefault="007F27ED" w:rsidP="007F27ED">
      <w:pPr>
        <w:rPr>
          <w:rFonts w:ascii="Cambria" w:hAnsi="Cambria"/>
          <w:b/>
          <w:color w:val="C00000"/>
        </w:rPr>
      </w:pPr>
      <w:r w:rsidRPr="00341309">
        <w:rPr>
          <w:rFonts w:ascii="Cambria" w:hAnsi="Cambria"/>
          <w:b/>
          <w:color w:val="C00000"/>
        </w:rPr>
        <w:t>Пассажир, которого не устроило </w:t>
      </w:r>
      <w:r w:rsidR="00421BCB" w:rsidRPr="00341309">
        <w:rPr>
          <w:rFonts w:ascii="Cambria" w:hAnsi="Cambria"/>
          <w:b/>
          <w:color w:val="C00000"/>
        </w:rPr>
        <w:t>качество</w:t>
      </w:r>
      <w:r w:rsidRPr="00341309">
        <w:rPr>
          <w:rFonts w:ascii="Cambria" w:hAnsi="Cambria"/>
          <w:b/>
          <w:color w:val="C00000"/>
        </w:rPr>
        <w:t xml:space="preserve"> перевозки, вправе предъявить требования в соответствии со ст. 29 Закона РФ от 07.02.1992г. №2300-1 «О защите прав потребителей» (далее - Закона №2300-1) и по своему </w:t>
      </w:r>
      <w:r w:rsidR="00421BCB" w:rsidRPr="00341309">
        <w:rPr>
          <w:rFonts w:ascii="Cambria" w:hAnsi="Cambria"/>
          <w:b/>
          <w:color w:val="C00000"/>
        </w:rPr>
        <w:t>выбору потребовать:</w:t>
      </w:r>
    </w:p>
    <w:p w:rsidR="007F27ED" w:rsidRPr="00873942" w:rsidRDefault="007F27ED" w:rsidP="007F27ED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- устранения недостатков услуги в процессе поездки;</w:t>
      </w:r>
    </w:p>
    <w:p w:rsidR="007F27ED" w:rsidRPr="00873942" w:rsidRDefault="007F27ED" w:rsidP="007F27ED">
      <w:pPr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- уменьшения цены услуги после обнаружения в ней недостатков или прибытия в пункт назначения;</w:t>
      </w:r>
    </w:p>
    <w:p w:rsidR="00815809" w:rsidRDefault="007F27ED" w:rsidP="00C51333">
      <w:pPr>
        <w:jc w:val="both"/>
        <w:rPr>
          <w:rFonts w:ascii="Cambria" w:hAnsi="Cambria"/>
          <w:color w:val="000000" w:themeColor="text1"/>
        </w:rPr>
      </w:pPr>
      <w:r w:rsidRPr="00873942">
        <w:rPr>
          <w:rFonts w:ascii="Cambria" w:hAnsi="Cambria"/>
          <w:color w:val="000000" w:themeColor="text1"/>
        </w:rPr>
        <w:t>- возмещения расходов, понесенных в процессе перевозки, по устранению недостатков услуги своими силами или третьими лицами</w:t>
      </w:r>
    </w:p>
    <w:p w:rsidR="00C51333" w:rsidRDefault="00815809" w:rsidP="00C51333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r w:rsidR="007F27ED" w:rsidRPr="00873942">
        <w:rPr>
          <w:rFonts w:ascii="Cambria" w:hAnsi="Cambria"/>
          <w:color w:val="000000" w:themeColor="text1"/>
        </w:rPr>
        <w:t xml:space="preserve"> пассажир вправе потребовать возмещения убытков, понесенных им вследствие оказания перевозчиком услуги ненадлежащего качества.</w:t>
      </w:r>
      <w:r w:rsidR="00C51333" w:rsidRPr="00C51333">
        <w:rPr>
          <w:rFonts w:ascii="Cambria" w:hAnsi="Cambria"/>
          <w:color w:val="000000" w:themeColor="text1"/>
        </w:rPr>
        <w:t xml:space="preserve"> </w:t>
      </w:r>
    </w:p>
    <w:p w:rsidR="00C51333" w:rsidRPr="00873942" w:rsidRDefault="00815809" w:rsidP="00C51333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В</w:t>
      </w:r>
      <w:r w:rsidR="00C51333" w:rsidRPr="00873942">
        <w:rPr>
          <w:rFonts w:ascii="Cambria" w:hAnsi="Cambria"/>
          <w:color w:val="000000" w:themeColor="text1"/>
        </w:rPr>
        <w:t xml:space="preserve"> случае, если при перевозке пассажира был причинен вред жизни, здоровью или имуществу потребителя, исполнитель будет нести имущественную ответственность</w:t>
      </w:r>
    </w:p>
    <w:p w:rsidR="00F64506" w:rsidRPr="00873942" w:rsidRDefault="00F64506" w:rsidP="00873942">
      <w:pPr>
        <w:rPr>
          <w:rFonts w:ascii="Cambria" w:hAnsi="Cambria"/>
        </w:rPr>
      </w:pPr>
      <w:r w:rsidRPr="00873942">
        <w:rPr>
          <w:rFonts w:ascii="Cambria" w:hAnsi="Cambria"/>
        </w:rPr>
        <w:t xml:space="preserve"> В случае если у пассажира возникли претензии в связи предоставлением услуги по перевозке легковым такси ненадлежащего качества изначально заявителю необходимо направить </w:t>
      </w:r>
      <w:r w:rsidR="00421BCB">
        <w:rPr>
          <w:rFonts w:ascii="Cambria" w:hAnsi="Cambria"/>
        </w:rPr>
        <w:t>претензию</w:t>
      </w:r>
      <w:r w:rsidRPr="00873942">
        <w:rPr>
          <w:rFonts w:ascii="Cambria" w:hAnsi="Cambria"/>
        </w:rPr>
        <w:t xml:space="preserve"> в письменном виде по месту нахождения перевозчика. </w:t>
      </w:r>
      <w:r w:rsidR="00936C4E">
        <w:rPr>
          <w:rFonts w:ascii="Cambria" w:hAnsi="Cambria"/>
        </w:rPr>
        <w:t xml:space="preserve"> В претензии указывается номер принятого к исполнению заказа. </w:t>
      </w:r>
      <w:r w:rsidRPr="00873942">
        <w:rPr>
          <w:rFonts w:ascii="Cambria" w:hAnsi="Cambria"/>
        </w:rPr>
        <w:t>Перевозчик обязан рассмотреть предъявленную ему претензию и о результатах ее рассмотрения уведомить в письменной форме заявителя в течение тридцати дней со дня получения соответствующей претензии.</w:t>
      </w:r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— </w:t>
      </w:r>
      <w:r w:rsidR="00421BCB"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в Общественн</w:t>
      </w:r>
      <w:r w:rsidR="00421BCB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ые приемные Управления</w:t>
      </w: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 Роспотребнадзора по Новгородской области по</w:t>
      </w:r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телефон</w:t>
      </w:r>
      <w:r w:rsidR="00421BCB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у</w:t>
      </w: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 971-106;</w:t>
      </w:r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— в Центр по информированию и консультированию потребителей ФБУЗ «</w:t>
      </w:r>
      <w:proofErr w:type="spellStart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ЦГи</w:t>
      </w:r>
      <w:proofErr w:type="spellEnd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 Э в</w:t>
      </w:r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Новгородской области» по телефону 77-20-38, 73-06-77; Е-</w:t>
      </w:r>
      <w:proofErr w:type="spellStart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mail</w:t>
      </w:r>
      <w:proofErr w:type="spellEnd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: </w:t>
      </w:r>
      <w:hyperlink r:id="rId8" w:history="1">
        <w:r w:rsidRPr="00873942">
          <w:rPr>
            <w:rStyle w:val="a6"/>
            <w:rFonts w:ascii="Cambria" w:eastAsia="Times New Roman" w:hAnsi="Cambria" w:cs="Times New Roman"/>
            <w:b/>
            <w:color w:val="000000" w:themeColor="text1"/>
            <w:sz w:val="23"/>
            <w:szCs w:val="23"/>
            <w:lang w:eastAsia="ru-RU"/>
          </w:rPr>
          <w:t>zpp.center@yandex.ru</w:t>
        </w:r>
      </w:hyperlink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— на «горячую линию» Единого консультационного центра Роспотребнадзора, который</w:t>
      </w:r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функционирует в круглосуточном режиме, телефон 8 800 555 49 43 (звонок бесплатный).</w:t>
      </w:r>
    </w:p>
    <w:p w:rsidR="00531D5B" w:rsidRPr="00873942" w:rsidRDefault="00531D5B" w:rsidP="006712E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</w:p>
    <w:p w:rsidR="00A86251" w:rsidRPr="00873942" w:rsidRDefault="00A86251" w:rsidP="006712E7">
      <w:pPr>
        <w:rPr>
          <w:rFonts w:ascii="Cambria" w:hAnsi="Cambria"/>
          <w:b/>
          <w:color w:val="000000" w:themeColor="text1"/>
        </w:rPr>
      </w:pPr>
    </w:p>
    <w:sectPr w:rsidR="00A86251" w:rsidRPr="00873942" w:rsidSect="00126C8E">
      <w:pgSz w:w="11906" w:h="16838"/>
      <w:pgMar w:top="284" w:right="1077" w:bottom="28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81" w:rsidRDefault="00C41381" w:rsidP="00126C8E">
      <w:pPr>
        <w:spacing w:after="0" w:line="240" w:lineRule="auto"/>
      </w:pPr>
      <w:r>
        <w:separator/>
      </w:r>
    </w:p>
  </w:endnote>
  <w:endnote w:type="continuationSeparator" w:id="0">
    <w:p w:rsidR="00C41381" w:rsidRDefault="00C41381" w:rsidP="0012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81" w:rsidRDefault="00C41381" w:rsidP="00126C8E">
      <w:pPr>
        <w:spacing w:after="0" w:line="240" w:lineRule="auto"/>
      </w:pPr>
      <w:r>
        <w:separator/>
      </w:r>
    </w:p>
  </w:footnote>
  <w:footnote w:type="continuationSeparator" w:id="0">
    <w:p w:rsidR="00C41381" w:rsidRDefault="00C41381" w:rsidP="00126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1"/>
    <w:rsid w:val="000A527C"/>
    <w:rsid w:val="00126C8E"/>
    <w:rsid w:val="00341309"/>
    <w:rsid w:val="00357244"/>
    <w:rsid w:val="00421BCB"/>
    <w:rsid w:val="00473261"/>
    <w:rsid w:val="004C3714"/>
    <w:rsid w:val="00531D5B"/>
    <w:rsid w:val="005A5D18"/>
    <w:rsid w:val="005C0A6C"/>
    <w:rsid w:val="006712E7"/>
    <w:rsid w:val="00685DEA"/>
    <w:rsid w:val="007F27ED"/>
    <w:rsid w:val="00815809"/>
    <w:rsid w:val="00873942"/>
    <w:rsid w:val="008B66C3"/>
    <w:rsid w:val="008D3F20"/>
    <w:rsid w:val="00936C4E"/>
    <w:rsid w:val="009A12E1"/>
    <w:rsid w:val="00A60849"/>
    <w:rsid w:val="00A85A27"/>
    <w:rsid w:val="00A86251"/>
    <w:rsid w:val="00AA1EC2"/>
    <w:rsid w:val="00AA475F"/>
    <w:rsid w:val="00B20B9B"/>
    <w:rsid w:val="00C41381"/>
    <w:rsid w:val="00C51333"/>
    <w:rsid w:val="00C67DFD"/>
    <w:rsid w:val="00CF56F0"/>
    <w:rsid w:val="00D648DE"/>
    <w:rsid w:val="00E32600"/>
    <w:rsid w:val="00E65D4D"/>
    <w:rsid w:val="00F64506"/>
    <w:rsid w:val="00F67B79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A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A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31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531D5B"/>
    <w:rPr>
      <w:color w:val="0563C1" w:themeColor="hyperlink"/>
      <w:u w:val="single"/>
    </w:rPr>
  </w:style>
  <w:style w:type="paragraph" w:styleId="a7">
    <w:name w:val="No Spacing"/>
    <w:uiPriority w:val="1"/>
    <w:qFormat/>
    <w:rsid w:val="00AA475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57244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12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C8E"/>
  </w:style>
  <w:style w:type="paragraph" w:styleId="ab">
    <w:name w:val="footer"/>
    <w:basedOn w:val="a"/>
    <w:link w:val="ac"/>
    <w:uiPriority w:val="99"/>
    <w:unhideWhenUsed/>
    <w:rsid w:val="0012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A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A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31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531D5B"/>
    <w:rPr>
      <w:color w:val="0563C1" w:themeColor="hyperlink"/>
      <w:u w:val="single"/>
    </w:rPr>
  </w:style>
  <w:style w:type="paragraph" w:styleId="a7">
    <w:name w:val="No Spacing"/>
    <w:uiPriority w:val="1"/>
    <w:qFormat/>
    <w:rsid w:val="00AA475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57244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12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C8E"/>
  </w:style>
  <w:style w:type="paragraph" w:styleId="ab">
    <w:name w:val="footer"/>
    <w:basedOn w:val="a"/>
    <w:link w:val="ac"/>
    <w:uiPriority w:val="99"/>
    <w:unhideWhenUsed/>
    <w:rsid w:val="0012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6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36</cp:revision>
  <dcterms:created xsi:type="dcterms:W3CDTF">2021-04-23T09:48:00Z</dcterms:created>
  <dcterms:modified xsi:type="dcterms:W3CDTF">2021-04-28T10:22:00Z</dcterms:modified>
</cp:coreProperties>
</file>