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A52505" w:rsidRDefault="00A52505" w:rsidP="00A525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5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Возврат, обмен, замена товара в аптеке</w:t>
      </w:r>
    </w:p>
    <w:p w:rsidR="00A52505" w:rsidRPr="00A52505" w:rsidRDefault="00DD195F" w:rsidP="00A52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33875" cy="2332653"/>
            <wp:effectExtent l="19050" t="0" r="9525" b="0"/>
            <wp:docPr id="7" name="Рисунок 7" descr="https://kerch.one/wp-content/uploads/2020/01/ap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erch.one/wp-content/uploads/2020/01/apte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24" cy="233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бывает, что, купив лекарственный препарат, средства личной гигиены, прибор для контроля показателей здоровья, понимаешь, что поторопился и не нуждаешься в данном товаре или он</w:t>
      </w:r>
      <w:r w:rsidR="00DD1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подходит по характеристикам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комплектации. Однако</w:t>
      </w:r>
      <w:proofErr w:type="gram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в аптеке категорически отказывается принять товар обратно или обменять его на новый, правомерен ли его отказ? </w:t>
      </w:r>
    </w:p>
    <w:p w:rsidR="00A52505" w:rsidRPr="00A52505" w:rsidRDefault="004B15B7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4B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19.01.1998 № 55, утвердившим «Перечень непродовольственных товаров надлежащего качества, не подлежащих возврату или обмену на аналогичный товар других размера формы, габарита, фасона, расцветки или комплектации»</w:t>
      </w:r>
      <w:r w:rsidR="00A52505"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приобретенные гражданами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медицинского назначения и </w:t>
      </w:r>
      <w:r w:rsidR="00A52505"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препараты </w:t>
      </w:r>
      <w:r w:rsidR="00A52505" w:rsidRPr="00A52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надлежащего качества не подлежат возврату или обмену</w:t>
      </w:r>
      <w:r w:rsidR="00A52505"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возврату и обмену не подлежат товары только надлежащего качества, в случае если лекарственные препараты или медицинские изделия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недостатки</w:t>
      </w:r>
      <w:r w:rsidR="00A52505"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продавец (фармацевт) обязан принять такой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установлени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наличия) недостатка обязан удовлетворить требование потребителя</w:t>
      </w:r>
      <w:r w:rsidR="00A52505"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товара </w:t>
      </w:r>
      <w:r w:rsidRPr="00A52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 недостаток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согласно ст. 18 Закона №2300-1 «О защите прав потребителей» </w:t>
      </w:r>
      <w:r w:rsidR="004B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потребовать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2505" w:rsidRPr="00A52505" w:rsidRDefault="00A52505" w:rsidP="00A52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его на товар</w:t>
      </w:r>
      <w:proofErr w:type="gram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же марки /этих же модели и (или) артикула/;</w:t>
      </w:r>
    </w:p>
    <w:p w:rsidR="00A52505" w:rsidRPr="00A52505" w:rsidRDefault="00A52505" w:rsidP="00A52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такой же товар другой марки (модели, артикула) с соответствующим перерасчетом покупной цены;</w:t>
      </w:r>
    </w:p>
    <w:p w:rsidR="00A52505" w:rsidRPr="00A52505" w:rsidRDefault="00A52505" w:rsidP="00A52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соразмерного уменьшения покупной цены;</w:t>
      </w:r>
    </w:p>
    <w:p w:rsidR="00A52505" w:rsidRPr="00A52505" w:rsidRDefault="00A52505" w:rsidP="00A52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52505" w:rsidRPr="00A52505" w:rsidRDefault="00A52505" w:rsidP="00A52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товара и потребовать возврата уплаченной за него суммы, при этом возвратив товар с недостатками продавцу.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должны обменять товар и в случае, если он является доброкачественным, но фармацевт перепутал наименование товара, ошибся в дозировке или форме лекарственного средства.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Недостатком лекарственных препаратов и медицинских изделий можно считать: </w:t>
      </w:r>
    </w:p>
    <w:p w:rsidR="00A52505" w:rsidRPr="00A52505" w:rsidRDefault="00A52505" w:rsidP="00A52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Истекший на момент продажи срок годности; </w:t>
      </w:r>
    </w:p>
    <w:p w:rsidR="00A52505" w:rsidRPr="00A52505" w:rsidRDefault="00A52505" w:rsidP="00A52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обязательной информации о товаре, в том числе информации на русском языке; </w:t>
      </w:r>
    </w:p>
    <w:p w:rsidR="00A52505" w:rsidRPr="00A52505" w:rsidRDefault="00A52505" w:rsidP="00A52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Несовпадение серии и сроков годности на упаковке и препарате; </w:t>
      </w:r>
    </w:p>
    <w:p w:rsidR="00A52505" w:rsidRPr="00A52505" w:rsidRDefault="00A52505" w:rsidP="00A52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инструкции по применению препарата; </w:t>
      </w:r>
    </w:p>
    <w:p w:rsidR="00A52505" w:rsidRPr="00A52505" w:rsidRDefault="00A52505" w:rsidP="00A52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Несоответствие описания препарата в инструкции фактическому цвету, запаху, форме, размеру, консистенции и иным показателям; </w:t>
      </w:r>
    </w:p>
    <w:p w:rsidR="00A52505" w:rsidRPr="00A52505" w:rsidRDefault="00A52505" w:rsidP="00A52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упаковке брака - сколы, </w:t>
      </w:r>
      <w:proofErr w:type="spell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негерметичность</w:t>
      </w:r>
      <w:proofErr w:type="spell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нечитаемая полиграфия.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лекарство возможно и в случае нарушения порядка отпуска лекарственных препаратов, предусмотренных нормативно-законодательными актами, а именно: рецептурный препарат продан без рецепта (основание п. 2.1.</w:t>
      </w:r>
      <w:proofErr w:type="gram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«Порядка отпуска лекарственных средств», утвержденного Приказом </w:t>
      </w:r>
      <w:proofErr w:type="spell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14.12.2005 № 785, п. 76 Правил продажи отдельных видов товаров).</w:t>
      </w:r>
      <w:proofErr w:type="gram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у рецептурных препаратов могут быть серьезные побочные эффекты, которые могут ухудшить течение заболевания покупателя. Такой препарат должен быть принят фармацевтом назад.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 при покупке лекарственных препаратов, проверяйте правильность расчета, наименование товара, целостность упаковки, срок годности, не отходя от кассы, требуйте проверки приборов в Вашем присутствии, если это технически возможно.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 делать, если товар </w:t>
      </w:r>
      <w:r w:rsidRPr="00A52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ненадлежащего качества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продавец отказывается принять его обратно или заменить </w:t>
      </w:r>
      <w:proofErr w:type="gram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новый?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необходимо составить претензию в свободной форме, в двух экземплярах, с просьбой вернуть или заменить товар. К претензии приложить само лекарство или медицинское изделие, кассовый или товарный чек, рецепт врача, если товар был приобретен по рецепту, показания свидетелей (если имеют место быть), гарантийный талон (при его наличии). </w:t>
      </w:r>
    </w:p>
    <w:p w:rsidR="00A52505" w:rsidRP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из экземпляров претензии продавец, либо иное лицо принявшее претензию, </w:t>
      </w:r>
      <w:r w:rsidR="004B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поставить </w:t>
      </w: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подпись с указанием Ф.И.О. и должности, а также дату принятия претензии и печать продавца (при наличии). Один экземпляр претензии остается у покупателя в подтверждение обращения к продавцу. </w:t>
      </w:r>
    </w:p>
    <w:p w:rsidR="00A52505" w:rsidRDefault="00A5250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продавца принять претензию или проставить на втором ее экземпляре отметку о приеме, рекомендуем направить претензию почтой с уведомлением и описью вложения, что позволит в случае обращения в Управление </w:t>
      </w:r>
      <w:proofErr w:type="spellStart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5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суд, подтвердить соблюдение претензионного порядка. </w:t>
      </w:r>
    </w:p>
    <w:p w:rsidR="001A3E85" w:rsidRPr="008D07D8" w:rsidRDefault="001A3E85" w:rsidP="001A3E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За консультациями по вопросам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8D07D8">
        <w:rPr>
          <w:rFonts w:eastAsia="Times New Roman" w:cstheme="minorHAnsi"/>
          <w:sz w:val="24"/>
          <w:szCs w:val="24"/>
          <w:lang w:eastAsia="ru-RU"/>
        </w:rPr>
        <w:t xml:space="preserve">нарушения законодательства о защите прав потребителей и санитарного законодательства граждане могут обращаться по телефонам: </w:t>
      </w:r>
    </w:p>
    <w:p w:rsidR="001A3E85" w:rsidRPr="008D07D8" w:rsidRDefault="001A3E85" w:rsidP="001A3E8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– Общественная приемная Управления </w:t>
      </w:r>
      <w:proofErr w:type="spellStart"/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по Новгородской области: </w:t>
      </w:r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971-106: 971-117</w:t>
      </w:r>
      <w:r w:rsidRPr="008D07D8">
        <w:rPr>
          <w:rFonts w:eastAsia="Times New Roman" w:cstheme="minorHAnsi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1A3E85" w:rsidRPr="008D07D8" w:rsidRDefault="001A3E85" w:rsidP="001A3E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— Центр информирования и консультирования потребителей ФБУЗ «Центр гигиены и эпидемиологии в Новгородской области»: </w:t>
      </w:r>
    </w:p>
    <w:p w:rsidR="001A3E85" w:rsidRPr="008D07D8" w:rsidRDefault="001A3E85" w:rsidP="001A3E85">
      <w:pPr>
        <w:spacing w:after="0" w:line="240" w:lineRule="auto"/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</w:pPr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8-911-613-90-06; 8-960-207-79-81</w:t>
      </w:r>
    </w:p>
    <w:p w:rsidR="001A3E85" w:rsidRPr="008D07D8" w:rsidRDefault="001A3E85" w:rsidP="001A3E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1A3E85" w:rsidRPr="008D07D8" w:rsidRDefault="001A3E85" w:rsidP="001A3E8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sz w:val="24"/>
          <w:szCs w:val="24"/>
          <w:lang w:eastAsia="ru-RU"/>
        </w:rPr>
        <w:t>Работает Единый консультационный центр, который функционирует в круглосуточном режиме, </w:t>
      </w:r>
      <w:r w:rsidRPr="008D07D8">
        <w:rPr>
          <w:rFonts w:eastAsia="Times New Roman" w:cstheme="minorHAnsi"/>
          <w:b/>
          <w:bCs/>
          <w:sz w:val="24"/>
          <w:szCs w:val="24"/>
          <w:lang w:eastAsia="ru-RU"/>
        </w:rPr>
        <w:t>по телефону 8 800 555 49 43 (звонок бесплатный),</w:t>
      </w:r>
      <w:r w:rsidRPr="008D07D8">
        <w:rPr>
          <w:rFonts w:eastAsia="Times New Roman" w:cstheme="minorHAnsi"/>
          <w:sz w:val="24"/>
          <w:szCs w:val="24"/>
          <w:lang w:eastAsia="ru-RU"/>
        </w:rPr>
        <w:t> без выходных дней на русском и английском языках.</w:t>
      </w:r>
    </w:p>
    <w:p w:rsidR="001A3E85" w:rsidRPr="008D07D8" w:rsidRDefault="001A3E85" w:rsidP="001A3E8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D07D8">
        <w:rPr>
          <w:rFonts w:eastAsia="Times New Roman" w:cstheme="minorHAnsi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 </w:t>
      </w:r>
      <w:hyperlink r:id="rId6" w:history="1">
        <w:r w:rsidRPr="008D07D8">
          <w:rPr>
            <w:rFonts w:eastAsia="Times New Roman" w:cstheme="minorHAnsi"/>
            <w:b/>
            <w:color w:val="244061" w:themeColor="accent1" w:themeShade="80"/>
            <w:sz w:val="24"/>
            <w:szCs w:val="24"/>
            <w:u w:val="single"/>
            <w:lang w:eastAsia="ru-RU"/>
          </w:rPr>
          <w:t>https://zpp.rospotrebnadzor.ru</w:t>
        </w:r>
      </w:hyperlink>
      <w:r w:rsidRPr="008D07D8">
        <w:rPr>
          <w:rFonts w:eastAsia="Times New Roman" w:cstheme="minorHAnsi"/>
          <w:b/>
          <w:color w:val="244061" w:themeColor="accent1" w:themeShade="80"/>
          <w:sz w:val="24"/>
          <w:szCs w:val="24"/>
          <w:lang w:eastAsia="ru-RU"/>
        </w:rPr>
        <w:t>.</w:t>
      </w:r>
      <w:r w:rsidRPr="008D07D8">
        <w:rPr>
          <w:rFonts w:eastAsia="Times New Roman" w:cstheme="minorHAnsi"/>
          <w:color w:val="244061" w:themeColor="accent1" w:themeShade="80"/>
          <w:sz w:val="24"/>
          <w:szCs w:val="24"/>
          <w:lang w:eastAsia="ru-RU"/>
        </w:rPr>
        <w:t xml:space="preserve"> </w:t>
      </w:r>
      <w:r w:rsidRPr="008D07D8">
        <w:rPr>
          <w:rFonts w:eastAsia="Times New Roman" w:cstheme="minorHAnsi"/>
          <w:sz w:val="24"/>
          <w:szCs w:val="24"/>
          <w:lang w:eastAsia="ru-RU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</w:t>
      </w:r>
    </w:p>
    <w:p w:rsidR="001A3E85" w:rsidRPr="00A52505" w:rsidRDefault="001A3E85" w:rsidP="00A52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5C9" w:rsidRDefault="000E15C9"/>
    <w:sectPr w:rsidR="000E15C9" w:rsidSect="001A3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AB1"/>
    <w:multiLevelType w:val="multilevel"/>
    <w:tmpl w:val="521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F1BB2"/>
    <w:multiLevelType w:val="multilevel"/>
    <w:tmpl w:val="437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10254"/>
    <w:multiLevelType w:val="multilevel"/>
    <w:tmpl w:val="E648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736F9"/>
    <w:multiLevelType w:val="multilevel"/>
    <w:tmpl w:val="3CF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74ECE"/>
    <w:multiLevelType w:val="multilevel"/>
    <w:tmpl w:val="F40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41876"/>
    <w:multiLevelType w:val="multilevel"/>
    <w:tmpl w:val="4C5E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9259F0"/>
    <w:multiLevelType w:val="multilevel"/>
    <w:tmpl w:val="0CC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505"/>
    <w:rsid w:val="000E15C9"/>
    <w:rsid w:val="001A3E85"/>
    <w:rsid w:val="004B15B7"/>
    <w:rsid w:val="0053670D"/>
    <w:rsid w:val="00A52505"/>
    <w:rsid w:val="00DD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C9"/>
  </w:style>
  <w:style w:type="paragraph" w:styleId="1">
    <w:name w:val="heading 1"/>
    <w:basedOn w:val="a"/>
    <w:link w:val="10"/>
    <w:uiPriority w:val="9"/>
    <w:qFormat/>
    <w:rsid w:val="00A52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2020-05-21T09:38:00Z</dcterms:created>
  <dcterms:modified xsi:type="dcterms:W3CDTF">2020-05-22T08:13:00Z</dcterms:modified>
</cp:coreProperties>
</file>