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8C" w:rsidRPr="00967EFC" w:rsidRDefault="00F03D5E" w:rsidP="00F03D5E">
      <w:pPr>
        <w:autoSpaceDE/>
        <w:autoSpaceDN/>
        <w:jc w:val="center"/>
        <w:rPr>
          <w:rFonts w:ascii="Arial" w:eastAsia="Times New Roman" w:hAnsi="Arial" w:cs="Arial"/>
          <w:b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color w:val="212529"/>
          <w:sz w:val="22"/>
          <w:szCs w:val="22"/>
        </w:rPr>
        <w:t>КАК ВЕРНУТЬ ПРОДУКТЫ ПРОДАВЦУ?</w:t>
      </w:r>
    </w:p>
    <w:p w:rsidR="00F03D5E" w:rsidRPr="00967EFC" w:rsidRDefault="00F9518C" w:rsidP="009568E7">
      <w:pPr>
        <w:autoSpaceDE/>
        <w:autoSpaceDN/>
        <w:spacing w:before="150" w:after="150"/>
        <w:ind w:firstLine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Продукты питания занимают особое место среди товаров, когда речь идет о возврате и обмене.</w:t>
      </w:r>
    </w:p>
    <w:p w:rsidR="00F03D5E" w:rsidRPr="00967EFC" w:rsidRDefault="002B2AB6" w:rsidP="00F03D5E">
      <w:pPr>
        <w:autoSpaceDE/>
        <w:autoSpaceDN/>
        <w:jc w:val="center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ЧТО ТАКОЕ ПРОДОВОЛЬСТВЕННЫЕ ТОВАРЫ?</w:t>
      </w:r>
    </w:p>
    <w:p w:rsidR="00F03D5E" w:rsidRPr="00967EFC" w:rsidRDefault="00F03D5E" w:rsidP="009568E7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К продовольственным товарам относится вся продукция, имеющаяся в магазинах или на продуктовых базах, которая может быть употреблена в пищу человеком после ее покупки и</w:t>
      </w:r>
      <w:r w:rsidR="009568E7" w:rsidRPr="00967EFC">
        <w:rPr>
          <w:rFonts w:ascii="Arial" w:eastAsia="Times New Roman" w:hAnsi="Arial" w:cs="Arial"/>
          <w:color w:val="212529"/>
          <w:sz w:val="22"/>
          <w:szCs w:val="22"/>
        </w:rPr>
        <w:t>ли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проведения кулинарной обработки.</w:t>
      </w:r>
    </w:p>
    <w:p w:rsidR="004D5952" w:rsidRPr="00967EFC" w:rsidRDefault="004A0EE5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A8F50" wp14:editId="4C68C46E">
                <wp:simplePos x="0" y="0"/>
                <wp:positionH relativeFrom="column">
                  <wp:posOffset>3180715</wp:posOffset>
                </wp:positionH>
                <wp:positionV relativeFrom="paragraph">
                  <wp:posOffset>71755</wp:posOffset>
                </wp:positionV>
                <wp:extent cx="3846830" cy="884555"/>
                <wp:effectExtent l="0" t="0" r="20320" b="107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884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FE57B5" w:rsidP="009568E7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hyperlink r:id="rId6" w:history="1">
                              <w:r w:rsidR="00CB1048" w:rsidRPr="00967EFC">
                                <w:rPr>
                                  <w:rFonts w:ascii="Arial" w:eastAsia="Times New Roman" w:hAnsi="Arial" w:cs="Arial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ЗАКОН </w:t>
                              </w:r>
                            </w:hyperlink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«О ЗАЩИТЕ ПРАВ ПОТРЕБИТЕЛЕЙ» ЗАПРЕЩАЕТ ОБМЕН И ВОЗВРАТ </w:t>
                            </w:r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u w:val="single"/>
                              </w:rPr>
                              <w:t xml:space="preserve">КАЧЕСТВЕННЫХ </w:t>
                            </w:r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ПРОДУКТОВ</w:t>
                            </w:r>
                          </w:p>
                          <w:p w:rsidR="00C464D8" w:rsidRPr="00967EFC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="00C464D8" w:rsidRPr="00CB1048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250.45pt;margin-top:5.65pt;width:302.9pt;height: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" fillcolor="#c00000" strokecolor="white [3212]" strokeweight="2pt">
                <v:textbox inset=",4mm">
                  <w:txbxContent>
                    <w:p w:rsidR="00C464D8" w:rsidRPr="00967EFC" w:rsidRDefault="00C464D8" w:rsidP="009568E7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hyperlink r:id="rId7" w:history="1">
                        <w:r w:rsidR="00CB1048" w:rsidRPr="00967EFC">
                          <w:rPr>
                            <w:rFonts w:ascii="Arial" w:eastAsia="Times New Roman" w:hAnsi="Arial" w:cs="Arial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ЗАКОН </w:t>
                        </w:r>
                      </w:hyperlink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«О ЗАЩИТЕ ПРАВ ПОТРЕБИТЕЛЕЙ» ЗАПРЕЩАЕТ ОБМЕН И ВОЗВРАТ </w:t>
                      </w:r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  <w:u w:val="single"/>
                        </w:rPr>
                        <w:t xml:space="preserve">КАЧЕСТВЕННЫХ </w:t>
                      </w:r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  <w:t>ПРОДУКТОВ</w:t>
                      </w:r>
                    </w:p>
                    <w:p w:rsidR="00C464D8" w:rsidRPr="00967EFC" w:rsidRDefault="00C464D8" w:rsidP="00C464D8">
                      <w:pPr>
                        <w:jc w:val="center"/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="00C464D8" w:rsidRPr="00CB1048" w:rsidRDefault="00C464D8" w:rsidP="00C464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9B6CE" wp14:editId="32F70369">
                <wp:simplePos x="0" y="0"/>
                <wp:positionH relativeFrom="column">
                  <wp:posOffset>109220</wp:posOffset>
                </wp:positionH>
                <wp:positionV relativeFrom="paragraph">
                  <wp:posOffset>22860</wp:posOffset>
                </wp:positionV>
                <wp:extent cx="2532380" cy="933450"/>
                <wp:effectExtent l="0" t="0" r="629920" b="19050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933450"/>
                        </a:xfrm>
                        <a:prstGeom prst="wedgeRoundRectCallout">
                          <a:avLst>
                            <a:gd name="adj1" fmla="val 73586"/>
                            <a:gd name="adj2" fmla="val 5232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FF38FE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МОЖНО ЛИ </w:t>
                            </w:r>
                            <w:r w:rsidR="00C464D8"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ВЕРНУТЬ ПРОДОВОЛЬСТВЕННЫЕ</w:t>
                            </w:r>
                          </w:p>
                          <w:p w:rsidR="00C464D8" w:rsidRPr="00967EFC" w:rsidRDefault="00C464D8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ТОВАРЫ НАДЛЕЖАЩЕГО КАЧЕСТВА?</w:t>
                            </w:r>
                          </w:p>
                          <w:p w:rsidR="00C464D8" w:rsidRPr="00C464D8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7" type="#_x0000_t62" style="position:absolute;left:0;text-align:left;margin-left:8.6pt;margin-top:1.8pt;width:199.4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" adj="26695,11930" fillcolor="#5a5a5a [2109]" strokecolor="white [3212]" strokeweight="2pt">
                <v:textbox>
                  <w:txbxContent>
                    <w:p w:rsidR="00C464D8" w:rsidRPr="00967EFC" w:rsidRDefault="00FF38FE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 xml:space="preserve">МОЖНО ЛИ </w:t>
                      </w:r>
                      <w:r w:rsidR="00C464D8"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ВЕРНУТЬ ПРОДОВОЛЬСТВЕННЫЕ</w:t>
                      </w:r>
                    </w:p>
                    <w:p w:rsidR="00C464D8" w:rsidRPr="00967EFC" w:rsidRDefault="00C464D8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ТОВАРЫ НАДЛЕЖАЩЕГО КАЧЕСТВА?</w:t>
                      </w:r>
                    </w:p>
                    <w:p w:rsidR="00C464D8" w:rsidRPr="00C464D8" w:rsidRDefault="00C464D8" w:rsidP="00C464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9518C" w:rsidRPr="00967EFC" w:rsidRDefault="00F9518C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Но некоторые продавцы имеют свою </w:t>
      </w:r>
      <w:r w:rsidR="00C464D8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внутреннюю политику возврата,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могут пойти навстречу и обменять товар, если он вам не подошел. </w:t>
      </w:r>
    </w:p>
    <w:p w:rsidR="00F9518C" w:rsidRPr="00967EFC" w:rsidRDefault="00C464D8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color w:val="212529"/>
          <w:sz w:val="22"/>
          <w:szCs w:val="22"/>
        </w:rPr>
        <w:t>ПОМНИТЕ, ЧТО ЭТО - ЛИЧНАЯ ИНИЦИАТИВА ПРОДАВЦА</w:t>
      </w:r>
      <w:r w:rsidR="00F9518C" w:rsidRPr="00967EFC">
        <w:rPr>
          <w:rFonts w:ascii="Arial" w:eastAsia="Times New Roman" w:hAnsi="Arial" w:cs="Arial"/>
          <w:b/>
          <w:color w:val="212529"/>
          <w:sz w:val="22"/>
          <w:szCs w:val="22"/>
        </w:rPr>
        <w:t>.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По закону он в полном праве отказать вам в </w:t>
      </w:r>
      <w:r w:rsidR="00CB1048" w:rsidRPr="00967EFC">
        <w:rPr>
          <w:rFonts w:ascii="Arial" w:eastAsia="Times New Roman" w:hAnsi="Arial" w:cs="Arial"/>
          <w:color w:val="212529"/>
          <w:sz w:val="22"/>
          <w:szCs w:val="22"/>
        </w:rPr>
        <w:t>приёме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качественных продуктов обратно.</w:t>
      </w:r>
    </w:p>
    <w:p w:rsidR="009568E7" w:rsidRPr="00967EFC" w:rsidRDefault="00DE64D0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629E9" wp14:editId="7E02C607">
                <wp:simplePos x="0" y="0"/>
                <wp:positionH relativeFrom="column">
                  <wp:posOffset>3644667</wp:posOffset>
                </wp:positionH>
                <wp:positionV relativeFrom="paragraph">
                  <wp:posOffset>94732</wp:posOffset>
                </wp:positionV>
                <wp:extent cx="3342068" cy="3721002"/>
                <wp:effectExtent l="0" t="0" r="10795" b="133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68" cy="3721002"/>
                        </a:xfrm>
                        <a:prstGeom prst="roundRect">
                          <a:avLst>
                            <a:gd name="adj" fmla="val 9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4D0" w:rsidRPr="00DE64D0" w:rsidRDefault="00DE64D0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</w:pPr>
                          </w:p>
                          <w:p w:rsidR="00FF38FE" w:rsidRPr="00967EFC" w:rsidRDefault="00FF38FE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Если купленный продукт некач</w:t>
                            </w:r>
                            <w:r w:rsidR="00470164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ественный -</w:t>
                            </w:r>
                          </w:p>
                          <w:p w:rsidR="00FF38FE" w:rsidRPr="00967EFC" w:rsidRDefault="009568E7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его </w:t>
                            </w:r>
                            <w:r w:rsidRPr="00DE64D0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  <w:u w:val="single"/>
                              </w:rPr>
                              <w:t>можно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 вернуть или </w:t>
                            </w:r>
                            <w:r w:rsidR="00FF38FE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заменить. </w:t>
                            </w:r>
                          </w:p>
                          <w:p w:rsidR="00470164" w:rsidRPr="00DE64D0" w:rsidRDefault="00470164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</w:pPr>
                          </w:p>
                          <w:p w:rsidR="009568E7" w:rsidRPr="00967EFC" w:rsidRDefault="009568E7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Это относится к товарам:</w:t>
                            </w:r>
                          </w:p>
                          <w:p w:rsidR="009568E7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с истекшим сроком годности, </w:t>
                            </w:r>
                          </w:p>
                          <w:p w:rsidR="009568E7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с несоответствием информации на упаковке содержанию (например, в упаковке с гречкой оказался рис), </w:t>
                            </w:r>
                          </w:p>
                          <w:p w:rsidR="00FF38FE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с наличием посторонних элементов, не предназначенных для употребления в пищу</w:t>
                            </w:r>
                            <w:r w:rsidR="009568E7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;</w:t>
                            </w:r>
                          </w:p>
                          <w:p w:rsidR="009568E7" w:rsidRPr="00967EFC" w:rsidRDefault="009568E7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потеря качественных показателей (вид, цвет, запах, пр.)</w:t>
                            </w:r>
                          </w:p>
                          <w:p w:rsidR="00470164" w:rsidRPr="00967EFC" w:rsidRDefault="00470164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87pt;margin-top:7.45pt;width:263.15pt;height:2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" fillcolor="#ffc000" strokecolor="#ffc000" strokeweight="2pt">
                <v:textbox inset="1mm,,1mm">
                  <w:txbxContent>
                    <w:p w:rsidR="00DE64D0" w:rsidRPr="00DE64D0" w:rsidRDefault="00DE64D0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</w:pPr>
                    </w:p>
                    <w:p w:rsidR="00FF38FE" w:rsidRPr="00967EFC" w:rsidRDefault="00FF38FE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Если купленный продукт некач</w:t>
                      </w:r>
                      <w:r w:rsidR="00470164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ественный -</w:t>
                      </w:r>
                    </w:p>
                    <w:p w:rsidR="00FF38FE" w:rsidRPr="00967EFC" w:rsidRDefault="009568E7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его </w:t>
                      </w:r>
                      <w:r w:rsidRPr="00DE64D0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  <w:u w:val="single"/>
                        </w:rPr>
                        <w:t>можно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 вернуть или </w:t>
                      </w:r>
                      <w:r w:rsidR="00FF38FE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заменить. </w:t>
                      </w:r>
                    </w:p>
                    <w:p w:rsidR="00470164" w:rsidRPr="00DE64D0" w:rsidRDefault="00470164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</w:pPr>
                    </w:p>
                    <w:p w:rsidR="009568E7" w:rsidRPr="00967EFC" w:rsidRDefault="009568E7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Это относится к товарам:</w:t>
                      </w:r>
                    </w:p>
                    <w:p w:rsidR="009568E7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с истекшим сроком годности, </w:t>
                      </w:r>
                    </w:p>
                    <w:p w:rsidR="009568E7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с несоответствием информации на упаковке содержанию (например, в упаковке с гречкой оказался рис), </w:t>
                      </w:r>
                    </w:p>
                    <w:p w:rsidR="00FF38FE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с наличием посторонних элементов, не предназначенных для употребления в пищу</w:t>
                      </w:r>
                      <w:r w:rsidR="009568E7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;</w:t>
                      </w:r>
                    </w:p>
                    <w:p w:rsidR="009568E7" w:rsidRPr="00967EFC" w:rsidRDefault="009568E7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потеря качественных показателей (вид, цвет, запах, пр.)</w:t>
                      </w:r>
                    </w:p>
                    <w:p w:rsidR="00470164" w:rsidRPr="00967EFC" w:rsidRDefault="00470164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1B4D0" wp14:editId="635254A5">
                <wp:simplePos x="0" y="0"/>
                <wp:positionH relativeFrom="column">
                  <wp:posOffset>37465</wp:posOffset>
                </wp:positionH>
                <wp:positionV relativeFrom="paragraph">
                  <wp:posOffset>48260</wp:posOffset>
                </wp:positionV>
                <wp:extent cx="3350260" cy="819785"/>
                <wp:effectExtent l="0" t="0" r="326390" b="1841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260" cy="819785"/>
                        </a:xfrm>
                        <a:prstGeom prst="wedgeRoundRectCallout">
                          <a:avLst>
                            <a:gd name="adj1" fmla="val 58631"/>
                            <a:gd name="adj2" fmla="val -18097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C464D8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МОЖНО ЛИ ВЕРНУТЬ ПРОДОВОЛЬСТВЕННЫЕ ТОВАРЫ НЕНАДЛЕЖАЩЕГО КАЧЕСТВА?</w:t>
                            </w:r>
                          </w:p>
                          <w:p w:rsidR="00C464D8" w:rsidRDefault="00C464D8" w:rsidP="00C464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" o:spid="_x0000_s1029" type="#_x0000_t62" style="position:absolute;left:0;text-align:left;margin-left:2.95pt;margin-top:3.8pt;width:263.8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" adj="23464,6891" fillcolor="#5a5a5a [2109]" strokecolor="white [3212]" strokeweight="2pt">
                <v:textbox inset=",2mm">
                  <w:txbxContent>
                    <w:p w:rsidR="00C464D8" w:rsidRPr="00967EFC" w:rsidRDefault="00C464D8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МОЖНО ЛИ ВЕРНУТЬ ПРОДОВОЛЬСТВЕННЫЕ ТОВАРЫ НЕНАДЛЕЖАЩЕГО КАЧЕСТВА?</w:t>
                      </w:r>
                    </w:p>
                    <w:p w:rsidR="00C464D8" w:rsidRDefault="00C464D8" w:rsidP="00C464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C464D8" w:rsidRPr="00967EFC" w:rsidRDefault="00610205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F8B58F" wp14:editId="1F5A14A1">
            <wp:simplePos x="0" y="0"/>
            <wp:positionH relativeFrom="column">
              <wp:posOffset>-81915</wp:posOffset>
            </wp:positionH>
            <wp:positionV relativeFrom="paragraph">
              <wp:posOffset>191770</wp:posOffset>
            </wp:positionV>
            <wp:extent cx="3638550" cy="2889885"/>
            <wp:effectExtent l="0" t="0" r="0" b="5715"/>
            <wp:wrapTight wrapText="bothSides">
              <wp:wrapPolygon edited="0">
                <wp:start x="0" y="0"/>
                <wp:lineTo x="0" y="21500"/>
                <wp:lineTo x="21487" y="21500"/>
                <wp:lineTo x="21487" y="0"/>
                <wp:lineTo x="0" y="0"/>
              </wp:wrapPolygon>
            </wp:wrapTight>
            <wp:docPr id="1" name="Рисунок 1" descr="https://avatars.mds.yandex.net/get-zen_doc/241236/pub_5d3ea63606cc4600ae85f7cc_5d3ea67fce44a000bad96f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41236/pub_5d3ea63606cc4600ae85f7cc_5d3ea67fce44a000bad96f5c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" t="4699" r="6233"/>
                    <a:stretch/>
                  </pic:blipFill>
                  <pic:spPr bwMode="auto">
                    <a:xfrm>
                      <a:off x="0" y="0"/>
                      <a:ext cx="363855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470164" w:rsidRPr="00967EFC" w:rsidRDefault="00470164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DE64D0" w:rsidRDefault="00DE64D0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F9518C" w:rsidRPr="00967EFC" w:rsidRDefault="00DE64D0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color w:val="212529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12529"/>
          <w:sz w:val="22"/>
          <w:szCs w:val="22"/>
        </w:rPr>
        <w:t xml:space="preserve">При покупке некачественного продовольственного </w:t>
      </w:r>
      <w:r w:rsidR="00F9518C"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товара можно:</w:t>
      </w:r>
    </w:p>
    <w:p w:rsidR="006512BE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Обменять продукт </w:t>
      </w:r>
      <w:proofErr w:type="gramStart"/>
      <w:r w:rsidRPr="00967EFC">
        <w:rPr>
          <w:rFonts w:ascii="Arial" w:eastAsia="Times New Roman" w:hAnsi="Arial" w:cs="Arial"/>
          <w:color w:val="212529"/>
          <w:sz w:val="22"/>
          <w:szCs w:val="22"/>
        </w:rPr>
        <w:t>на</w:t>
      </w:r>
      <w:proofErr w:type="gramEnd"/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аналогичный, но качественный.</w:t>
      </w:r>
    </w:p>
    <w:p w:rsidR="006512BE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Получить деньги обратно.</w:t>
      </w:r>
    </w:p>
    <w:p w:rsidR="00F9518C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Получить часть средств обр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атно и оставить продукты у себя (в случае если недостаток товара не угрожает жизни или здоровью потребителя).</w:t>
      </w:r>
    </w:p>
    <w:p w:rsidR="009568E7" w:rsidRPr="00967EFC" w:rsidRDefault="009568E7" w:rsidP="009568E7">
      <w:pPr>
        <w:pStyle w:val="a8"/>
        <w:autoSpaceDE/>
        <w:autoSpaceDN/>
        <w:spacing w:line="276" w:lineRule="auto"/>
        <w:ind w:left="714"/>
        <w:jc w:val="both"/>
        <w:rPr>
          <w:rFonts w:ascii="Arial" w:eastAsia="Times New Roman" w:hAnsi="Arial" w:cs="Arial"/>
          <w:color w:val="212529"/>
          <w:sz w:val="16"/>
          <w:szCs w:val="16"/>
        </w:rPr>
      </w:pPr>
    </w:p>
    <w:p w:rsidR="00F9518C" w:rsidRPr="00967EFC" w:rsidRDefault="00F9518C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Простые правила.</w:t>
      </w:r>
    </w:p>
    <w:p w:rsidR="00F9518C" w:rsidRPr="00967EFC" w:rsidRDefault="00F9518C" w:rsidP="009568E7">
      <w:pPr>
        <w:autoSpaceDE/>
        <w:autoSpaceDN/>
        <w:spacing w:line="276" w:lineRule="auto"/>
        <w:ind w:firstLine="567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Претензия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на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F03D5E" w:rsidRPr="00967EFC">
        <w:rPr>
          <w:rFonts w:ascii="Arial" w:eastAsia="Times New Roman" w:hAnsi="Arial" w:cs="Arial"/>
          <w:color w:val="212529"/>
          <w:sz w:val="22"/>
          <w:szCs w:val="22"/>
        </w:rPr>
        <w:t>замен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у и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ли возврат некачественного продукта питания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может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быть оформлена:</w:t>
      </w:r>
    </w:p>
    <w:p w:rsidR="009568E7" w:rsidRPr="00967EFC" w:rsidRDefault="009568E7" w:rsidP="002035EE">
      <w:pPr>
        <w:pStyle w:val="a8"/>
        <w:numPr>
          <w:ilvl w:val="0"/>
          <w:numId w:val="4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д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 окончания срока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годности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товара (с приложением доказательств) если вы покупали товар с не истекшим сроком годности.</w:t>
      </w:r>
    </w:p>
    <w:p w:rsidR="00F9518C" w:rsidRPr="00967EFC" w:rsidRDefault="009568E7" w:rsidP="00470164">
      <w:pPr>
        <w:pStyle w:val="a8"/>
        <w:numPr>
          <w:ilvl w:val="0"/>
          <w:numId w:val="4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осле окончания срока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годности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товара</w:t>
      </w:r>
      <w:r w:rsidR="00F03D5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- в случае, если вы купили товар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с 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>истекшим сроком годности, или если вы физически и морально пострадали от использования некачественного продукта питания и имеете доказательства (показания свидетелей, чеки, медицинскую справку, результаты экспертизы).</w:t>
      </w:r>
    </w:p>
    <w:p w:rsidR="00F9518C" w:rsidRPr="00967EFC" w:rsidRDefault="00F9518C" w:rsidP="009568E7">
      <w:pPr>
        <w:autoSpaceDE/>
        <w:autoSpaceDN/>
        <w:spacing w:line="276" w:lineRule="auto"/>
        <w:ind w:firstLine="567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В случае отсутствия веских доказатель</w:t>
      </w:r>
      <w:proofErr w:type="gramStart"/>
      <w:r w:rsidRPr="00967EFC">
        <w:rPr>
          <w:rFonts w:ascii="Arial" w:eastAsia="Times New Roman" w:hAnsi="Arial" w:cs="Arial"/>
          <w:color w:val="212529"/>
          <w:sz w:val="22"/>
          <w:szCs w:val="22"/>
        </w:rPr>
        <w:t>ств пр</w:t>
      </w:r>
      <w:proofErr w:type="gramEnd"/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одавец вправе отказать в </w:t>
      </w:r>
      <w:r w:rsidR="00967EFC">
        <w:rPr>
          <w:rFonts w:ascii="Arial" w:eastAsia="Times New Roman" w:hAnsi="Arial" w:cs="Arial"/>
          <w:color w:val="212529"/>
          <w:sz w:val="22"/>
          <w:szCs w:val="22"/>
        </w:rPr>
        <w:t>замене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/возврате продовольственного товара.</w:t>
      </w:r>
    </w:p>
    <w:p w:rsidR="00F9518C" w:rsidRPr="00967EFC" w:rsidRDefault="00F9518C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lastRenderedPageBreak/>
        <w:t>Что нужно для возврата продуктов питания ненадлежащего качества?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Сам некачественный товар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или </w:t>
      </w:r>
      <w:r w:rsidR="002035EE" w:rsidRPr="00967EFC">
        <w:rPr>
          <w:rFonts w:ascii="Arial" w:eastAsia="Times New Roman" w:hAnsi="Arial" w:cs="Arial"/>
          <w:color w:val="212529"/>
          <w:sz w:val="22"/>
          <w:szCs w:val="22"/>
        </w:rPr>
        <w:t>его остатки, годные для идентификации товара;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Чек, подтверждающий покупку этого продукта (или другое доказательство покупки).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Паспорт (для заполнения заявления на возврат, если понадобится его составить).</w:t>
      </w:r>
    </w:p>
    <w:p w:rsidR="002035EE" w:rsidRPr="00967EFC" w:rsidRDefault="002035EE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F9518C" w:rsidRPr="00967EFC" w:rsidRDefault="00470164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  <w:u w:val="single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  <w:u w:val="single"/>
        </w:rPr>
        <w:t>ВАРИАНТЫ РАЗВИТИЯ СОБЫТИЙ:</w:t>
      </w:r>
    </w:p>
    <w:p w:rsidR="002035EE" w:rsidRPr="00967EFC" w:rsidRDefault="002035EE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035EE" w:rsidRPr="00967EFC" w:rsidRDefault="00CF42F1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E442D" wp14:editId="4E3A1ABC">
                <wp:simplePos x="0" y="0"/>
                <wp:positionH relativeFrom="column">
                  <wp:posOffset>3329135</wp:posOffset>
                </wp:positionH>
                <wp:positionV relativeFrom="paragraph">
                  <wp:posOffset>19998</wp:posOffset>
                </wp:positionV>
                <wp:extent cx="3738622" cy="1648496"/>
                <wp:effectExtent l="0" t="171450" r="14605" b="2794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622" cy="1648496"/>
                        </a:xfrm>
                        <a:prstGeom prst="wedgeRectCallout">
                          <a:avLst>
                            <a:gd name="adj1" fmla="val -44787"/>
                            <a:gd name="adj2" fmla="val -5931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FBB" w:rsidRPr="00967EFC" w:rsidRDefault="000C1FBB" w:rsidP="000C1FBB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>Если продавец сочтёт доводы о ненадлежаще</w:t>
                            </w:r>
                            <w:r w:rsidR="005C1049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м качестве товара субъективными - 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он может отправить товар на экспертизу. В этом случае понадобится составить претензию в 2-х экземплярах. Один </w:t>
                            </w:r>
                            <w:r w:rsidR="00470164"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экземпляр 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>останется у вас, другой вы вручите администрации магазина или отправите на адрес продавца заказным письмом с уведомлением о доставке. </w:t>
                            </w:r>
                          </w:p>
                          <w:p w:rsidR="000C1FBB" w:rsidRDefault="000C1FBB" w:rsidP="000C1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0" o:spid="_x0000_s1030" type="#_x0000_t61" style="position:absolute;left:0;text-align:left;margin-left:262.15pt;margin-top:1.55pt;width:294.4pt;height:1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" adj="1126,-2012" fillcolor="#ffc000" strokecolor="#ffc000" strokeweight="2pt">
                <v:textbox>
                  <w:txbxContent>
                    <w:p w:rsidR="000C1FBB" w:rsidRPr="00967EFC" w:rsidRDefault="000C1FBB" w:rsidP="000C1FBB">
                      <w:pPr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>Если продавец сочтёт доводы о ненадлежаще</w:t>
                      </w:r>
                      <w:r w:rsidR="005C1049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м качестве товара субъективными -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он может отправить товар на экспертизу. В этом случае понадобится составить претензию в 2-х экземплярах. Один </w:t>
                      </w:r>
                      <w:r w:rsidR="00470164"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экземпляр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>останется у вас, другой вы вручите администрации магазина или отправите на адрес продавца заказным письмом с уведомлением о доставке. </w:t>
                      </w:r>
                    </w:p>
                    <w:p w:rsidR="000C1FBB" w:rsidRDefault="000C1FBB" w:rsidP="000C1F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29128" wp14:editId="0C576FF2">
                <wp:simplePos x="0" y="0"/>
                <wp:positionH relativeFrom="column">
                  <wp:posOffset>6892</wp:posOffset>
                </wp:positionH>
                <wp:positionV relativeFrom="paragraph">
                  <wp:posOffset>20577</wp:posOffset>
                </wp:positionV>
                <wp:extent cx="3194685" cy="1448435"/>
                <wp:effectExtent l="0" t="228600" r="24765" b="18415"/>
                <wp:wrapNone/>
                <wp:docPr id="9" name="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85" cy="1448435"/>
                        </a:xfrm>
                        <a:prstGeom prst="wedgeRectCallout">
                          <a:avLst>
                            <a:gd name="adj1" fmla="val 40029"/>
                            <a:gd name="adj2" fmla="val -6486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5EE" w:rsidRPr="00967EFC" w:rsidRDefault="002035EE" w:rsidP="002035EE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3"/>
                                <w:szCs w:val="23"/>
                              </w:rPr>
                              <w:t>Если у возвращаемого продукта питания будут видны явные следы порчи (плесень, посторонние элементы, грязь и т. д.), то продавец обменяет его на качественный аналог или вернёт деньги. Возможно, даже не придётся составлять заявление о возврате.</w:t>
                            </w:r>
                          </w:p>
                          <w:p w:rsidR="002035EE" w:rsidRPr="00967EFC" w:rsidRDefault="002035EE" w:rsidP="002035E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9" o:spid="_x0000_s1031" type="#_x0000_t61" style="position:absolute;left:0;text-align:left;margin-left:.55pt;margin-top:1.6pt;width:251.55pt;height:1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" adj="19446,-3210" fillcolor="#ffc000" strokecolor="#ffc000" strokeweight="2pt">
                <v:textbox>
                  <w:txbxContent>
                    <w:p w:rsidR="002035EE" w:rsidRPr="00967EFC" w:rsidRDefault="002035EE" w:rsidP="002035EE">
                      <w:pPr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 xml:space="preserve">Если у возвращаемого продукта питания будут видны явные следы порчи (плесень, посторонние элементы, грязь и т. д.), то продавец обменяет его на качественный аналог или вернёт деньги. Возможно, даже не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>придётся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 xml:space="preserve"> составлять заявление о возврате.</w:t>
                      </w:r>
                    </w:p>
                    <w:p w:rsidR="002035EE" w:rsidRPr="00967EFC" w:rsidRDefault="002035EE" w:rsidP="002035E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5C1049" w:rsidRPr="005C1049" w:rsidRDefault="005C1049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F9518C" w:rsidRPr="00967EFC" w:rsidRDefault="00F9518C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В претензии нужно указать:</w:t>
      </w:r>
    </w:p>
    <w:p w:rsidR="000C1FBB" w:rsidRPr="00967EFC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Н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азвание продавца (с чека). </w:t>
      </w:r>
    </w:p>
    <w:p w:rsidR="000C1FBB" w:rsidRPr="00967EFC" w:rsidRDefault="006512BE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Контактные данные заявителя (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ФИО, адрес проживания, телефон);</w:t>
      </w:r>
    </w:p>
    <w:p w:rsidR="000C1FBB" w:rsidRPr="00967EFC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Суть претензии и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требование;</w:t>
      </w:r>
    </w:p>
    <w:p w:rsidR="000C1FBB" w:rsidRPr="00967EFC" w:rsidRDefault="000C1FBB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Перечень документов, подтверждающих (которые также прилагаются к претензии): </w:t>
      </w:r>
    </w:p>
    <w:p w:rsidR="000C1FBB" w:rsidRPr="00967EFC" w:rsidRDefault="00F9518C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покупку товара именно у данн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ого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продавца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(чек,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банковская выписка и  пр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.), если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документа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нет – можно сослаться на показания свидетелей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; </w:t>
      </w:r>
    </w:p>
    <w:p w:rsidR="000C1FBB" w:rsidRPr="00967EFC" w:rsidRDefault="000C1FBB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причинённый вред жизни/здоровью;</w:t>
      </w:r>
    </w:p>
    <w:p w:rsidR="000C1FBB" w:rsidRPr="00967EFC" w:rsidRDefault="000C1FBB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расходы на восстановление здоровья</w:t>
      </w:r>
      <w:r w:rsidR="00470164" w:rsidRPr="00967EFC">
        <w:rPr>
          <w:rFonts w:ascii="Arial" w:eastAsia="Times New Roman" w:hAnsi="Arial" w:cs="Arial"/>
          <w:color w:val="212529"/>
          <w:sz w:val="22"/>
          <w:szCs w:val="22"/>
        </w:rPr>
        <w:t>;</w:t>
      </w:r>
    </w:p>
    <w:p w:rsidR="00470164" w:rsidRPr="00967EFC" w:rsidRDefault="00470164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прочие доказательства, подтверждающие Вашу позицию.</w:t>
      </w:r>
    </w:p>
    <w:p w:rsidR="00F9518C" w:rsidRPr="00967EFC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Дата составления/подачи и подпись заявителя.</w:t>
      </w:r>
    </w:p>
    <w:p w:rsidR="000C1FBB" w:rsidRPr="00967EFC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Претензию нужно отдать администрации магазина, проследив, чтобы на не</w:t>
      </w:r>
      <w:r w:rsidR="00470164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й поставили отметку о вручении: дата принятия, подпись, расшифровка подписи, печать продавца (у ИП печати может не быть). </w:t>
      </w:r>
    </w:p>
    <w:p w:rsidR="00F9518C" w:rsidRPr="00967EFC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При наличии каких-либо проблем в решении конфликта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>придётся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обращаться в </w:t>
      </w:r>
      <w:r w:rsidR="000C1FBB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Управление Роспотребнадзора и/или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суд.</w:t>
      </w:r>
    </w:p>
    <w:p w:rsidR="000C1FBB" w:rsidRPr="00967EFC" w:rsidRDefault="000C1FBB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9414BD" w:rsidRPr="00967EFC" w:rsidRDefault="00F9518C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Вскрытая упаковка – не повод для отказа!</w:t>
      </w:r>
    </w:p>
    <w:p w:rsidR="000C1FBB" w:rsidRPr="00967EFC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Arial" w:eastAsia="Times New Roman" w:hAnsi="Arial" w:cs="Arial"/>
          <w:sz w:val="22"/>
          <w:szCs w:val="22"/>
        </w:rPr>
        <w:t>Повреждение упаковки не является причиной отказа в возврате товара. Если продавец не хочет принимать некачественные продукты обратно из-за</w:t>
      </w:r>
      <w:r w:rsidR="00FB3ACC">
        <w:rPr>
          <w:rFonts w:ascii="Arial" w:eastAsia="Times New Roman" w:hAnsi="Arial" w:cs="Arial"/>
          <w:sz w:val="22"/>
          <w:szCs w:val="22"/>
        </w:rPr>
        <w:t xml:space="preserve"> нарушения целостности упаковки - </w:t>
      </w:r>
      <w:r w:rsidRPr="00967EFC">
        <w:rPr>
          <w:rFonts w:ascii="Arial" w:eastAsia="Times New Roman" w:hAnsi="Arial" w:cs="Arial"/>
          <w:sz w:val="22"/>
          <w:szCs w:val="22"/>
        </w:rPr>
        <w:t xml:space="preserve">он поступает незаконно. </w:t>
      </w:r>
    </w:p>
    <w:p w:rsidR="00CA0BB4" w:rsidRPr="00967EFC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Arial" w:eastAsia="Times New Roman" w:hAnsi="Arial" w:cs="Arial"/>
          <w:sz w:val="22"/>
          <w:szCs w:val="22"/>
        </w:rPr>
        <w:t>В этом случае оставьте соответствующую запись на сайте ма</w:t>
      </w:r>
      <w:r w:rsidR="000C1FBB" w:rsidRPr="00967EFC">
        <w:rPr>
          <w:rFonts w:ascii="Arial" w:eastAsia="Times New Roman" w:hAnsi="Arial" w:cs="Arial"/>
          <w:sz w:val="22"/>
          <w:szCs w:val="22"/>
        </w:rPr>
        <w:t>газина в разделе обратной связи или письменное заявление</w:t>
      </w:r>
      <w:r w:rsidR="0036211A" w:rsidRPr="00967EFC">
        <w:rPr>
          <w:rFonts w:ascii="Arial" w:eastAsia="Times New Roman" w:hAnsi="Arial" w:cs="Arial"/>
          <w:sz w:val="22"/>
          <w:szCs w:val="22"/>
        </w:rPr>
        <w:t xml:space="preserve">, на </w:t>
      </w:r>
      <w:r w:rsidR="00470164" w:rsidRPr="00967EFC">
        <w:rPr>
          <w:rFonts w:ascii="Arial" w:eastAsia="Times New Roman" w:hAnsi="Arial" w:cs="Arial"/>
          <w:sz w:val="22"/>
          <w:szCs w:val="22"/>
        </w:rPr>
        <w:t>2-м экземпляре которого продавцом</w:t>
      </w:r>
      <w:r w:rsidR="0036211A" w:rsidRPr="00967EFC">
        <w:rPr>
          <w:rFonts w:ascii="Arial" w:eastAsia="Times New Roman" w:hAnsi="Arial" w:cs="Arial"/>
          <w:sz w:val="22"/>
          <w:szCs w:val="22"/>
        </w:rPr>
        <w:t xml:space="preserve"> ставится отметка о при</w:t>
      </w:r>
      <w:r w:rsidR="00470164" w:rsidRPr="00967EFC">
        <w:rPr>
          <w:rFonts w:ascii="Arial" w:eastAsia="Times New Roman" w:hAnsi="Arial" w:cs="Arial"/>
          <w:sz w:val="22"/>
          <w:szCs w:val="22"/>
        </w:rPr>
        <w:t xml:space="preserve">нятии. </w:t>
      </w:r>
      <w:r w:rsidRPr="00967EFC">
        <w:rPr>
          <w:rFonts w:ascii="Arial" w:eastAsia="Times New Roman" w:hAnsi="Arial" w:cs="Arial"/>
          <w:sz w:val="22"/>
          <w:szCs w:val="22"/>
        </w:rPr>
        <w:t>А также обратитесь в </w:t>
      </w:r>
      <w:hyperlink r:id="rId9" w:history="1">
        <w:r w:rsidRPr="00967EFC">
          <w:rPr>
            <w:rFonts w:ascii="Arial" w:eastAsia="Times New Roman" w:hAnsi="Arial" w:cs="Arial"/>
            <w:sz w:val="22"/>
            <w:szCs w:val="22"/>
          </w:rPr>
          <w:t>Роспотребнадзор </w:t>
        </w:r>
      </w:hyperlink>
      <w:r w:rsidRPr="00967EFC">
        <w:rPr>
          <w:rFonts w:ascii="Arial" w:eastAsia="Times New Roman" w:hAnsi="Arial" w:cs="Arial"/>
          <w:sz w:val="22"/>
          <w:szCs w:val="22"/>
        </w:rPr>
        <w:t>по месту жительства.</w:t>
      </w:r>
    </w:p>
    <w:p w:rsidR="0086695D" w:rsidRPr="00FB3ACC" w:rsidRDefault="0086695D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:rsidR="0086695D" w:rsidRPr="00967EFC" w:rsidRDefault="0086695D" w:rsidP="00CF42F1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Arial" w:eastAsia="Times New Roman" w:hAnsi="Arial" w:cs="Arial"/>
          <w:sz w:val="22"/>
          <w:szCs w:val="22"/>
        </w:rPr>
        <w:t>Консультацию и практическую помощь по вопросам защиты прав потребителей можно получить:</w:t>
      </w:r>
    </w:p>
    <w:p w:rsidR="0086695D" w:rsidRPr="00967EFC" w:rsidRDefault="0086695D" w:rsidP="00CF42F1">
      <w:pPr>
        <w:pStyle w:val="a8"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Arial" w:eastAsia="Times New Roman" w:hAnsi="Arial" w:cs="Arial"/>
          <w:sz w:val="22"/>
          <w:szCs w:val="22"/>
        </w:rPr>
        <w:t xml:space="preserve">в Общественной приёмной Управления Роспотребнадзора по Новгородской области: В. Новгород, ул. Германа, д.14, </w:t>
      </w:r>
      <w:proofErr w:type="spellStart"/>
      <w:r w:rsidRPr="00967EFC">
        <w:rPr>
          <w:rFonts w:ascii="Arial" w:eastAsia="Times New Roman" w:hAnsi="Arial" w:cs="Arial"/>
          <w:sz w:val="22"/>
          <w:szCs w:val="22"/>
        </w:rPr>
        <w:t>каб</w:t>
      </w:r>
      <w:proofErr w:type="spellEnd"/>
      <w:r w:rsidRPr="00967EFC">
        <w:rPr>
          <w:rFonts w:ascii="Arial" w:eastAsia="Times New Roman" w:hAnsi="Arial" w:cs="Arial"/>
          <w:sz w:val="22"/>
          <w:szCs w:val="22"/>
        </w:rPr>
        <w:t>.  № 101, тел. 971-106</w:t>
      </w:r>
    </w:p>
    <w:p w:rsidR="0086695D" w:rsidRPr="00967EFC" w:rsidRDefault="0086695D" w:rsidP="00CF42F1">
      <w:pPr>
        <w:pStyle w:val="a8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Arial" w:eastAsia="Times New Roman" w:hAnsi="Arial" w:cs="Arial"/>
          <w:sz w:val="22"/>
          <w:szCs w:val="22"/>
        </w:rPr>
        <w:t xml:space="preserve">в Центре по информированию и консультированию потребителей: г. Великий Новгород, ул. Германа 29а, </w:t>
      </w:r>
      <w:proofErr w:type="spellStart"/>
      <w:r w:rsidRPr="00967EFC">
        <w:rPr>
          <w:rFonts w:ascii="Arial" w:eastAsia="Times New Roman" w:hAnsi="Arial" w:cs="Arial"/>
          <w:sz w:val="22"/>
          <w:szCs w:val="22"/>
        </w:rPr>
        <w:t>каб</w:t>
      </w:r>
      <w:proofErr w:type="spellEnd"/>
      <w:r w:rsidR="00967EFC" w:rsidRPr="00967EFC">
        <w:rPr>
          <w:rFonts w:ascii="Arial" w:eastAsia="Times New Roman" w:hAnsi="Arial" w:cs="Arial"/>
          <w:sz w:val="22"/>
          <w:szCs w:val="22"/>
        </w:rPr>
        <w:t>. 5,12; тел</w:t>
      </w:r>
      <w:r w:rsidR="00FB3ACC">
        <w:rPr>
          <w:rFonts w:ascii="Arial" w:eastAsia="Times New Roman" w:hAnsi="Arial" w:cs="Arial"/>
          <w:sz w:val="22"/>
          <w:szCs w:val="22"/>
        </w:rPr>
        <w:t>ефон</w:t>
      </w:r>
      <w:bookmarkStart w:id="0" w:name="_GoBack"/>
      <w:bookmarkEnd w:id="0"/>
      <w:r w:rsidR="00967EFC" w:rsidRPr="00967EFC">
        <w:rPr>
          <w:rFonts w:ascii="Arial" w:eastAsia="Times New Roman" w:hAnsi="Arial" w:cs="Arial"/>
          <w:sz w:val="22"/>
          <w:szCs w:val="22"/>
        </w:rPr>
        <w:t xml:space="preserve"> </w:t>
      </w:r>
      <w:r w:rsidR="00967EFC">
        <w:rPr>
          <w:rFonts w:ascii="Arial" w:eastAsia="Times New Roman" w:hAnsi="Arial" w:cs="Arial"/>
          <w:sz w:val="22"/>
          <w:szCs w:val="22"/>
        </w:rPr>
        <w:t>8(8162)77-20-38, 73-06-77,</w:t>
      </w:r>
      <w:r w:rsidR="00FB3ACC">
        <w:rPr>
          <w:rFonts w:ascii="Arial" w:eastAsia="Times New Roman" w:hAnsi="Arial" w:cs="Arial"/>
          <w:sz w:val="22"/>
          <w:szCs w:val="22"/>
        </w:rPr>
        <w:t xml:space="preserve"> “ВКонтакте” - </w:t>
      </w:r>
      <w:r w:rsidR="00967EFC" w:rsidRPr="00967EFC">
        <w:rPr>
          <w:rFonts w:ascii="Arial" w:eastAsia="Times New Roman" w:hAnsi="Arial" w:cs="Arial"/>
          <w:sz w:val="22"/>
          <w:szCs w:val="22"/>
        </w:rPr>
        <w:t>vk.com/</w:t>
      </w:r>
      <w:proofErr w:type="spellStart"/>
      <w:r w:rsidR="00967EFC">
        <w:rPr>
          <w:rFonts w:ascii="Arial" w:eastAsia="Times New Roman" w:hAnsi="Arial" w:cs="Arial"/>
          <w:sz w:val="22"/>
          <w:szCs w:val="22"/>
        </w:rPr>
        <w:t>zppnovgorod</w:t>
      </w:r>
      <w:proofErr w:type="spellEnd"/>
      <w:r w:rsidR="00967EFC">
        <w:rPr>
          <w:rFonts w:ascii="Arial" w:eastAsia="Times New Roman" w:hAnsi="Arial" w:cs="Arial"/>
          <w:sz w:val="22"/>
          <w:szCs w:val="22"/>
        </w:rPr>
        <w:t xml:space="preserve">; </w:t>
      </w:r>
      <w:r w:rsidR="00FB3ACC">
        <w:rPr>
          <w:rFonts w:ascii="Arial" w:eastAsia="Times New Roman" w:hAnsi="Arial" w:cs="Arial"/>
          <w:sz w:val="22"/>
          <w:szCs w:val="22"/>
        </w:rPr>
        <w:t>e-</w:t>
      </w:r>
      <w:proofErr w:type="spellStart"/>
      <w:r w:rsidR="00FB3ACC">
        <w:rPr>
          <w:rFonts w:ascii="Arial" w:eastAsia="Times New Roman" w:hAnsi="Arial" w:cs="Arial"/>
          <w:sz w:val="22"/>
          <w:szCs w:val="22"/>
        </w:rPr>
        <w:t>mail</w:t>
      </w:r>
      <w:proofErr w:type="spellEnd"/>
      <w:r w:rsidR="00FB3ACC">
        <w:rPr>
          <w:rFonts w:ascii="Arial" w:eastAsia="Times New Roman" w:hAnsi="Arial" w:cs="Arial"/>
          <w:sz w:val="22"/>
          <w:szCs w:val="22"/>
        </w:rPr>
        <w:t xml:space="preserve"> - </w:t>
      </w:r>
      <w:r w:rsidR="00967EFC" w:rsidRPr="00967EFC">
        <w:rPr>
          <w:rFonts w:ascii="Arial" w:eastAsia="Times New Roman" w:hAnsi="Arial" w:cs="Arial"/>
          <w:sz w:val="22"/>
          <w:szCs w:val="22"/>
        </w:rPr>
        <w:t xml:space="preserve">zpp.center@yandex.ru; </w:t>
      </w:r>
      <w:r w:rsidR="00FB3ACC">
        <w:rPr>
          <w:rFonts w:ascii="Arial" w:eastAsia="Times New Roman" w:hAnsi="Arial" w:cs="Arial"/>
          <w:sz w:val="22"/>
          <w:szCs w:val="22"/>
        </w:rPr>
        <w:t xml:space="preserve">сайт - </w:t>
      </w:r>
      <w:r w:rsidR="00967EFC">
        <w:rPr>
          <w:rFonts w:ascii="Arial" w:eastAsia="Times New Roman" w:hAnsi="Arial" w:cs="Arial"/>
          <w:sz w:val="22"/>
          <w:szCs w:val="22"/>
        </w:rPr>
        <w:t>www.cgevnov.ru.</w:t>
      </w:r>
    </w:p>
    <w:p w:rsidR="0086695D" w:rsidRPr="00967EFC" w:rsidRDefault="00967EFC" w:rsidP="00CF42F1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В</w:t>
      </w:r>
      <w:r w:rsidRPr="00967EFC">
        <w:rPr>
          <w:rFonts w:ascii="Arial" w:eastAsia="Times New Roman" w:hAnsi="Arial" w:cs="Arial"/>
          <w:sz w:val="22"/>
          <w:szCs w:val="22"/>
        </w:rPr>
        <w:t xml:space="preserve"> круглосуточном режиме</w:t>
      </w:r>
      <w:r>
        <w:rPr>
          <w:rFonts w:ascii="Arial" w:eastAsia="Times New Roman" w:hAnsi="Arial" w:cs="Arial"/>
          <w:sz w:val="22"/>
          <w:szCs w:val="22"/>
        </w:rPr>
        <w:t xml:space="preserve"> р</w:t>
      </w:r>
      <w:r w:rsidR="0086695D" w:rsidRPr="00967EFC">
        <w:rPr>
          <w:rFonts w:ascii="Arial" w:eastAsia="Times New Roman" w:hAnsi="Arial" w:cs="Arial"/>
          <w:sz w:val="22"/>
          <w:szCs w:val="22"/>
        </w:rPr>
        <w:t>аботает</w:t>
      </w:r>
      <w:r>
        <w:rPr>
          <w:rFonts w:ascii="Arial" w:eastAsia="Times New Roman" w:hAnsi="Arial" w:cs="Arial"/>
          <w:sz w:val="22"/>
          <w:szCs w:val="22"/>
        </w:rPr>
        <w:t xml:space="preserve"> Единый консультационный центр, </w:t>
      </w:r>
      <w:r w:rsidR="0086695D" w:rsidRPr="00967EFC">
        <w:rPr>
          <w:rFonts w:ascii="Arial" w:eastAsia="Times New Roman" w:hAnsi="Arial" w:cs="Arial"/>
          <w:sz w:val="22"/>
          <w:szCs w:val="22"/>
        </w:rPr>
        <w:t xml:space="preserve">телефон </w:t>
      </w:r>
      <w:r w:rsidR="0086695D" w:rsidRPr="00967EFC">
        <w:rPr>
          <w:rFonts w:ascii="Arial" w:eastAsia="Times New Roman" w:hAnsi="Arial" w:cs="Arial"/>
          <w:b/>
          <w:sz w:val="22"/>
          <w:szCs w:val="22"/>
        </w:rPr>
        <w:t>8 800 555 49 43</w:t>
      </w:r>
      <w:r w:rsidR="0086695D" w:rsidRPr="00967EFC">
        <w:rPr>
          <w:rFonts w:ascii="Arial" w:eastAsia="Times New Roman" w:hAnsi="Arial" w:cs="Arial"/>
          <w:sz w:val="22"/>
          <w:szCs w:val="22"/>
        </w:rPr>
        <w:t xml:space="preserve"> (звонок бесплатный), без выходных дней на русском и английском языках.</w:t>
      </w:r>
    </w:p>
    <w:p w:rsidR="00470164" w:rsidRPr="00967EFC" w:rsidRDefault="00DE64D0" w:rsidP="00CF42F1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967EFC">
        <w:rPr>
          <w:rFonts w:ascii="Franklin Gothic Book" w:hAnsi="Franklin Gothic Book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7141BF75" wp14:editId="025AE44B">
            <wp:simplePos x="0" y="0"/>
            <wp:positionH relativeFrom="column">
              <wp:posOffset>6587490</wp:posOffset>
            </wp:positionH>
            <wp:positionV relativeFrom="paragraph">
              <wp:posOffset>802640</wp:posOffset>
            </wp:positionV>
            <wp:extent cx="503555" cy="485140"/>
            <wp:effectExtent l="0" t="0" r="0" b="0"/>
            <wp:wrapSquare wrapText="bothSides"/>
            <wp:docPr id="12" name="Рисунок 12" descr="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5200" r="6162" b="22459"/>
                    <a:stretch/>
                  </pic:blipFill>
                  <pic:spPr bwMode="auto">
                    <a:xfrm>
                      <a:off x="0" y="0"/>
                      <a:ext cx="5035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EFC" w:rsidRPr="00967E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222C3" wp14:editId="683C6D80">
                <wp:simplePos x="0" y="0"/>
                <wp:positionH relativeFrom="column">
                  <wp:posOffset>468630</wp:posOffset>
                </wp:positionH>
                <wp:positionV relativeFrom="paragraph">
                  <wp:posOffset>810172</wp:posOffset>
                </wp:positionV>
                <wp:extent cx="6120130" cy="48201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82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3F" w:rsidRDefault="00470164" w:rsidP="00CF42F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7016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Подготовлено Центром по информированию и консультированию потребителей</w:t>
                            </w:r>
                            <w:r w:rsidR="009D04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70164" w:rsidRPr="00470164" w:rsidRDefault="009D043F" w:rsidP="00CF42F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ФБУЗ «Центр гигиены и эпидемиологии в Новгородской области», 2021г.</w:t>
                            </w:r>
                          </w:p>
                          <w:p w:rsidR="00470164" w:rsidRPr="009D043F" w:rsidRDefault="00470164" w:rsidP="004701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left:0;text-align:left;margin-left:36.9pt;margin-top:63.8pt;width:481.9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" fillcolor="#5a5a5a [2109]" stroked="f">
                <v:textbox>
                  <w:txbxContent>
                    <w:p w:rsidR="009D043F" w:rsidRDefault="00470164" w:rsidP="00CF42F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470164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Подготовлено Центром по информированию и консультированию потребителей</w:t>
                      </w:r>
                      <w:r w:rsidR="009D043F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0164" w:rsidRPr="00470164" w:rsidRDefault="009D043F" w:rsidP="00CF42F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ФБУЗ «Центр гигиены и эпидемиологии в Новгородской области», 2021г.</w:t>
                      </w:r>
                    </w:p>
                    <w:p w:rsidR="00470164" w:rsidRPr="009D043F" w:rsidRDefault="00470164" w:rsidP="0047016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EFC">
        <w:rPr>
          <w:rFonts w:ascii="Arial" w:eastAsia="Times New Roman" w:hAnsi="Arial" w:cs="Arial"/>
          <w:sz w:val="22"/>
          <w:szCs w:val="22"/>
        </w:rPr>
        <w:t>Ф</w:t>
      </w:r>
      <w:r w:rsidR="0086695D" w:rsidRPr="00967EFC">
        <w:rPr>
          <w:rFonts w:ascii="Arial" w:eastAsia="Times New Roman" w:hAnsi="Arial" w:cs="Arial"/>
          <w:sz w:val="22"/>
          <w:szCs w:val="22"/>
        </w:rPr>
        <w:t xml:space="preserve">ункционирует Государственный информационный ресурс для потребителей </w:t>
      </w:r>
      <w:r w:rsidR="0086695D" w:rsidRPr="00967EFC">
        <w:rPr>
          <w:rFonts w:ascii="Arial" w:eastAsia="Times New Roman" w:hAnsi="Arial" w:cs="Arial"/>
          <w:b/>
          <w:sz w:val="22"/>
          <w:szCs w:val="22"/>
          <w:u w:val="single"/>
        </w:rPr>
        <w:t>https://zpp.rospotrebnadzor.ru.</w:t>
      </w:r>
      <w:r w:rsidR="0086695D" w:rsidRPr="00967EFC">
        <w:rPr>
          <w:rFonts w:ascii="Arial" w:eastAsia="Times New Roman" w:hAnsi="Arial" w:cs="Arial"/>
          <w:sz w:val="22"/>
          <w:szCs w:val="22"/>
        </w:rPr>
        <w:t xml:space="preserve"> Каждый потребитель может ознакомиться с многочисленными памятками, обучающими видеороликами, образцами пре</w:t>
      </w:r>
      <w:r w:rsidR="00CF42F1">
        <w:rPr>
          <w:rFonts w:ascii="Arial" w:eastAsia="Times New Roman" w:hAnsi="Arial" w:cs="Arial"/>
          <w:sz w:val="22"/>
          <w:szCs w:val="22"/>
        </w:rPr>
        <w:t xml:space="preserve">тензионных и исковых заявлений, </w:t>
      </w:r>
      <w:r w:rsidR="0086695D" w:rsidRPr="00967EFC">
        <w:rPr>
          <w:rFonts w:ascii="Arial" w:eastAsia="Times New Roman" w:hAnsi="Arial" w:cs="Arial"/>
          <w:sz w:val="22"/>
          <w:szCs w:val="22"/>
        </w:rPr>
        <w:t>судебной практик</w:t>
      </w:r>
      <w:r w:rsidR="00CF42F1">
        <w:rPr>
          <w:rFonts w:ascii="Arial" w:eastAsia="Times New Roman" w:hAnsi="Arial" w:cs="Arial"/>
          <w:sz w:val="22"/>
          <w:szCs w:val="22"/>
        </w:rPr>
        <w:t>ой</w:t>
      </w:r>
      <w:r w:rsidR="0086695D" w:rsidRPr="00967EFC">
        <w:rPr>
          <w:rFonts w:ascii="Arial" w:eastAsia="Times New Roman" w:hAnsi="Arial" w:cs="Arial"/>
          <w:sz w:val="22"/>
          <w:szCs w:val="22"/>
        </w:rPr>
        <w:t xml:space="preserve"> Роспотребнадзора в сфере защиты прав потребителей.</w:t>
      </w:r>
    </w:p>
    <w:sectPr w:rsidR="00470164" w:rsidRPr="00967EFC" w:rsidSect="00967EFC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15pt;height:10.15pt" o:bullet="t">
        <v:imagedata r:id="rId1" o:title="BD21298_"/>
      </v:shape>
    </w:pict>
  </w:numPicBullet>
  <w:numPicBullet w:numPicBulletId="1">
    <w:pict>
      <v:shape id="_x0000_i1048" type="#_x0000_t75" style="width:11.65pt;height:11.65pt" o:bullet="t">
        <v:imagedata r:id="rId2" o:title="BD14981_"/>
      </v:shape>
    </w:pict>
  </w:numPicBullet>
  <w:numPicBullet w:numPicBulletId="2">
    <w:pict>
      <v:shape id="_x0000_i1049" type="#_x0000_t75" style="width:11.15pt;height:9.65pt" o:bullet="t">
        <v:imagedata r:id="rId3" o:title="BD21300_"/>
      </v:shape>
    </w:pict>
  </w:numPicBullet>
  <w:abstractNum w:abstractNumId="0">
    <w:nsid w:val="0ABC010D"/>
    <w:multiLevelType w:val="hybridMultilevel"/>
    <w:tmpl w:val="A4CA86E2"/>
    <w:lvl w:ilvl="0" w:tplc="201C1D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10AB"/>
    <w:multiLevelType w:val="hybridMultilevel"/>
    <w:tmpl w:val="3F088B78"/>
    <w:lvl w:ilvl="0" w:tplc="6FCA2D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53244"/>
    <w:multiLevelType w:val="hybridMultilevel"/>
    <w:tmpl w:val="EDDE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6022"/>
    <w:multiLevelType w:val="hybridMultilevel"/>
    <w:tmpl w:val="A9AE214E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4235"/>
    <w:multiLevelType w:val="hybridMultilevel"/>
    <w:tmpl w:val="4AA8883E"/>
    <w:lvl w:ilvl="0" w:tplc="B2A2A1F8">
      <w:start w:val="1"/>
      <w:numFmt w:val="bullet"/>
      <w:lvlText w:val="—"/>
      <w:lvlJc w:val="left"/>
      <w:pPr>
        <w:ind w:left="1440" w:hanging="360"/>
      </w:pPr>
      <w:rPr>
        <w:rFonts w:ascii="Baskerville Old Face" w:hAnsi="Baskerville Old Fac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11087"/>
    <w:multiLevelType w:val="hybridMultilevel"/>
    <w:tmpl w:val="77CE90AC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B1D"/>
    <w:multiLevelType w:val="hybridMultilevel"/>
    <w:tmpl w:val="0BB6C444"/>
    <w:lvl w:ilvl="0" w:tplc="6FCA2D2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5D1F64"/>
    <w:multiLevelType w:val="hybridMultilevel"/>
    <w:tmpl w:val="165ACEB8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E9"/>
    <w:rsid w:val="000C1FBB"/>
    <w:rsid w:val="002035EE"/>
    <w:rsid w:val="002B2AB6"/>
    <w:rsid w:val="002C0DA7"/>
    <w:rsid w:val="0036211A"/>
    <w:rsid w:val="00470164"/>
    <w:rsid w:val="004A0EE5"/>
    <w:rsid w:val="004B70E9"/>
    <w:rsid w:val="004D5952"/>
    <w:rsid w:val="00507F9C"/>
    <w:rsid w:val="005C1049"/>
    <w:rsid w:val="005E20C4"/>
    <w:rsid w:val="00610205"/>
    <w:rsid w:val="006512BE"/>
    <w:rsid w:val="0086695D"/>
    <w:rsid w:val="008A4924"/>
    <w:rsid w:val="008B5FEF"/>
    <w:rsid w:val="008B6F43"/>
    <w:rsid w:val="009414BD"/>
    <w:rsid w:val="009568E7"/>
    <w:rsid w:val="00967EFC"/>
    <w:rsid w:val="009D043F"/>
    <w:rsid w:val="00A90F5F"/>
    <w:rsid w:val="00C051B2"/>
    <w:rsid w:val="00C464D8"/>
    <w:rsid w:val="00CA0BB4"/>
    <w:rsid w:val="00CB1048"/>
    <w:rsid w:val="00CF42F1"/>
    <w:rsid w:val="00D531A0"/>
    <w:rsid w:val="00D67BBA"/>
    <w:rsid w:val="00DE64D0"/>
    <w:rsid w:val="00F03D5E"/>
    <w:rsid w:val="00F9518C"/>
    <w:rsid w:val="00FB3ACC"/>
    <w:rsid w:val="00FE57B5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18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18C"/>
    <w:rPr>
      <w:b/>
      <w:bCs/>
    </w:rPr>
  </w:style>
  <w:style w:type="character" w:styleId="a5">
    <w:name w:val="Hyperlink"/>
    <w:basedOn w:val="a0"/>
    <w:uiPriority w:val="99"/>
    <w:semiHidden/>
    <w:unhideWhenUsed/>
    <w:rsid w:val="00F95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8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18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18C"/>
    <w:rPr>
      <w:b/>
      <w:bCs/>
    </w:rPr>
  </w:style>
  <w:style w:type="character" w:styleId="a5">
    <w:name w:val="Hyperlink"/>
    <w:basedOn w:val="a0"/>
    <w:uiPriority w:val="99"/>
    <w:semiHidden/>
    <w:unhideWhenUsed/>
    <w:rsid w:val="00F95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8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region/structure/str_uprav.ph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Жилякова Ирина</cp:lastModifiedBy>
  <cp:revision>21</cp:revision>
  <cp:lastPrinted>2021-07-02T09:46:00Z</cp:lastPrinted>
  <dcterms:created xsi:type="dcterms:W3CDTF">2021-06-30T05:45:00Z</dcterms:created>
  <dcterms:modified xsi:type="dcterms:W3CDTF">2021-07-02T09:46:00Z</dcterms:modified>
</cp:coreProperties>
</file>