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BF" w:rsidRPr="003A392E" w:rsidRDefault="003A392E" w:rsidP="003A392E">
      <w:pPr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0035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53" y="21500"/>
                <wp:lineTo x="21453" y="0"/>
                <wp:lineTo x="0" y="0"/>
              </wp:wrapPolygon>
            </wp:wrapTight>
            <wp:docPr id="4" name="Рисунок 4" descr="https://proffsale.ru/uploads/slider/instr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ffsale.ru/uploads/slider/instrume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5" b="3469"/>
                    <a:stretch/>
                  </pic:blipFill>
                  <pic:spPr bwMode="auto">
                    <a:xfrm>
                      <a:off x="0" y="0"/>
                      <a:ext cx="2800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872BF" w:rsidRPr="00AA2D1A">
        <w:rPr>
          <w:rFonts w:eastAsia="Times New Roman" w:cs="Times New Roman"/>
          <w:b/>
          <w:bCs/>
          <w:color w:val="7030A0"/>
          <w:kern w:val="36"/>
          <w:sz w:val="56"/>
          <w:szCs w:val="56"/>
        </w:rPr>
        <w:t>Памятка потребителю парикмахерских услуг.</w:t>
      </w:r>
    </w:p>
    <w:p w:rsidR="00770DEA" w:rsidRDefault="00770DEA" w:rsidP="00977DFC">
      <w:pPr>
        <w:autoSpaceDE/>
        <w:autoSpaceDN/>
        <w:spacing w:before="100" w:beforeAutospacing="1" w:after="100" w:afterAutospacing="1"/>
        <w:rPr>
          <w:rFonts w:eastAsia="Times New Roman" w:cs="Times New Roman"/>
          <w:sz w:val="22"/>
          <w:szCs w:val="22"/>
        </w:rPr>
      </w:pPr>
    </w:p>
    <w:p w:rsidR="00977DFC" w:rsidRPr="002C2E9D" w:rsidRDefault="00977DFC" w:rsidP="00977DFC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2C2E9D">
        <w:rPr>
          <w:rFonts w:eastAsia="Times New Roman" w:cs="Times New Roman"/>
          <w:sz w:val="24"/>
          <w:szCs w:val="24"/>
        </w:rPr>
        <w:t>Парикмахерская – это предприятие, оказывающее услуги парикмахера, маникюра, педикюра,</w:t>
      </w:r>
      <w:r w:rsidR="006872BF" w:rsidRPr="002C2E9D">
        <w:rPr>
          <w:noProof/>
          <w:sz w:val="24"/>
          <w:szCs w:val="24"/>
        </w:rPr>
        <w:t xml:space="preserve"> </w:t>
      </w:r>
      <w:r w:rsidRPr="002C2E9D">
        <w:rPr>
          <w:rFonts w:eastAsia="Times New Roman" w:cs="Times New Roman"/>
          <w:sz w:val="24"/>
          <w:szCs w:val="24"/>
        </w:rPr>
        <w:t xml:space="preserve"> косметических и сопутствующих процедур. </w:t>
      </w:r>
    </w:p>
    <w:p w:rsidR="00977DFC" w:rsidRPr="002C2E9D" w:rsidRDefault="00977DFC" w:rsidP="00977DFC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2C2E9D">
        <w:rPr>
          <w:rFonts w:eastAsia="Times New Roman" w:cs="Times New Roman"/>
          <w:b/>
          <w:bCs/>
          <w:sz w:val="24"/>
          <w:szCs w:val="24"/>
        </w:rPr>
        <w:t>Услуги парикмахерских регулируются следующими нормативно-правовыми актами:</w:t>
      </w:r>
    </w:p>
    <w:p w:rsidR="00187559" w:rsidRPr="002C2E9D" w:rsidRDefault="00977DFC" w:rsidP="00187559">
      <w:pPr>
        <w:autoSpaceDE/>
        <w:autoSpaceDN/>
        <w:rPr>
          <w:rFonts w:eastAsia="Times New Roman" w:cs="Times New Roman"/>
          <w:sz w:val="24"/>
          <w:szCs w:val="24"/>
        </w:rPr>
      </w:pPr>
      <w:r w:rsidRPr="002C2E9D">
        <w:rPr>
          <w:rFonts w:eastAsia="Times New Roman" w:cs="Times New Roman"/>
          <w:sz w:val="24"/>
          <w:szCs w:val="24"/>
        </w:rPr>
        <w:t>1. Закон РФ от 07.02.1992. №2300-1 «О защите прав потребителей»;</w:t>
      </w:r>
    </w:p>
    <w:p w:rsidR="00977DFC" w:rsidRPr="002C2E9D" w:rsidRDefault="00977DFC" w:rsidP="00187559">
      <w:pPr>
        <w:autoSpaceDE/>
        <w:autoSpaceDN/>
        <w:rPr>
          <w:rFonts w:eastAsia="Times New Roman" w:cs="Times New Roman"/>
          <w:sz w:val="24"/>
          <w:szCs w:val="24"/>
        </w:rPr>
      </w:pPr>
      <w:r w:rsidRPr="002C2E9D">
        <w:rPr>
          <w:rFonts w:eastAsia="Times New Roman" w:cs="Times New Roman"/>
          <w:sz w:val="24"/>
          <w:szCs w:val="24"/>
        </w:rPr>
        <w:t xml:space="preserve">2. Правила бытового обслуживания населения в Российской Федерации, утверждённые постановлением Правительства РФ от </w:t>
      </w:r>
      <w:r w:rsidR="0012004A" w:rsidRPr="002C2E9D">
        <w:rPr>
          <w:rFonts w:eastAsia="Times New Roman" w:cs="Times New Roman"/>
          <w:sz w:val="24"/>
          <w:szCs w:val="24"/>
        </w:rPr>
        <w:t>21.09</w:t>
      </w:r>
      <w:r w:rsidRPr="002C2E9D">
        <w:rPr>
          <w:rFonts w:eastAsia="Times New Roman" w:cs="Times New Roman"/>
          <w:sz w:val="24"/>
          <w:szCs w:val="24"/>
        </w:rPr>
        <w:t>.</w:t>
      </w:r>
      <w:r w:rsidR="0012004A" w:rsidRPr="002C2E9D">
        <w:rPr>
          <w:rFonts w:eastAsia="Times New Roman" w:cs="Times New Roman"/>
          <w:sz w:val="24"/>
          <w:szCs w:val="24"/>
        </w:rPr>
        <w:t>2020</w:t>
      </w:r>
      <w:r w:rsidRPr="002C2E9D">
        <w:rPr>
          <w:rFonts w:eastAsia="Times New Roman" w:cs="Times New Roman"/>
          <w:sz w:val="24"/>
          <w:szCs w:val="24"/>
        </w:rPr>
        <w:t xml:space="preserve"> года № 15</w:t>
      </w:r>
      <w:r w:rsidR="0012004A" w:rsidRPr="002C2E9D">
        <w:rPr>
          <w:rFonts w:eastAsia="Times New Roman" w:cs="Times New Roman"/>
          <w:sz w:val="24"/>
          <w:szCs w:val="24"/>
        </w:rPr>
        <w:t>14</w:t>
      </w:r>
      <w:r w:rsidRPr="002C2E9D">
        <w:rPr>
          <w:rFonts w:eastAsia="Times New Roman" w:cs="Times New Roman"/>
          <w:sz w:val="24"/>
          <w:szCs w:val="24"/>
        </w:rPr>
        <w:t>;</w:t>
      </w:r>
    </w:p>
    <w:p w:rsidR="00977DFC" w:rsidRPr="002C2E9D" w:rsidRDefault="00977DFC" w:rsidP="00187559">
      <w:pPr>
        <w:autoSpaceDE/>
        <w:autoSpaceDN/>
        <w:rPr>
          <w:rFonts w:eastAsia="Times New Roman" w:cs="Times New Roman"/>
          <w:sz w:val="24"/>
          <w:szCs w:val="24"/>
        </w:rPr>
      </w:pPr>
      <w:r w:rsidRPr="002C2E9D">
        <w:rPr>
          <w:rFonts w:eastAsia="Times New Roman" w:cs="Times New Roman"/>
          <w:sz w:val="24"/>
          <w:szCs w:val="24"/>
        </w:rPr>
        <w:t xml:space="preserve">3. ГОСТ </w:t>
      </w:r>
      <w:proofErr w:type="gramStart"/>
      <w:r w:rsidRPr="002C2E9D">
        <w:rPr>
          <w:rFonts w:eastAsia="Times New Roman" w:cs="Times New Roman"/>
          <w:sz w:val="24"/>
          <w:szCs w:val="24"/>
        </w:rPr>
        <w:t>Р</w:t>
      </w:r>
      <w:proofErr w:type="gramEnd"/>
      <w:r w:rsidRPr="002C2E9D">
        <w:rPr>
          <w:rFonts w:eastAsia="Times New Roman" w:cs="Times New Roman"/>
          <w:sz w:val="24"/>
          <w:szCs w:val="24"/>
        </w:rPr>
        <w:t xml:space="preserve"> 51142-98 «Услуги бытовые. Услуги парикмахерс</w:t>
      </w:r>
      <w:r w:rsidR="00587C61" w:rsidRPr="002C2E9D">
        <w:rPr>
          <w:rFonts w:eastAsia="Times New Roman" w:cs="Times New Roman"/>
          <w:sz w:val="24"/>
          <w:szCs w:val="24"/>
        </w:rPr>
        <w:t>ких. Общие технические условия»;</w:t>
      </w:r>
    </w:p>
    <w:p w:rsidR="00951154" w:rsidRDefault="007F08F0" w:rsidP="00951154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2C2E9D">
        <w:rPr>
          <w:rFonts w:eastAsia="Times New Roman" w:cs="Times New Roman"/>
          <w:b/>
          <w:bCs/>
          <w:sz w:val="24"/>
          <w:szCs w:val="24"/>
        </w:rPr>
        <w:t>Каждая парикмахерская должна потребителю предоставить информацию</w:t>
      </w:r>
      <w:r w:rsidR="00951154">
        <w:rPr>
          <w:rFonts w:eastAsia="Times New Roman" w:cs="Times New Roman"/>
          <w:b/>
          <w:bCs/>
          <w:sz w:val="24"/>
          <w:szCs w:val="24"/>
        </w:rPr>
        <w:t xml:space="preserve"> об исполнителе услуг</w:t>
      </w:r>
      <w:r w:rsidRPr="002C2E9D">
        <w:rPr>
          <w:rFonts w:eastAsia="Times New Roman" w:cs="Times New Roman"/>
          <w:b/>
          <w:bCs/>
          <w:sz w:val="24"/>
          <w:szCs w:val="24"/>
        </w:rPr>
        <w:t>:</w:t>
      </w:r>
    </w:p>
    <w:p w:rsidR="00951154" w:rsidRDefault="00951154" w:rsidP="00951154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        О</w:t>
      </w:r>
      <w:r w:rsidR="006D1E26" w:rsidRPr="002C2E9D">
        <w:rPr>
          <w:rFonts w:eastAsia="Times New Roman" w:cs="Times New Roman"/>
          <w:color w:val="000000" w:themeColor="text1"/>
          <w:sz w:val="24"/>
          <w:szCs w:val="24"/>
        </w:rPr>
        <w:t>рганизация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размещает на вывеске предприятия</w:t>
      </w:r>
      <w:r w:rsidR="006D1E26" w:rsidRPr="002C2E9D">
        <w:rPr>
          <w:rFonts w:eastAsia="Times New Roman" w:cs="Times New Roman"/>
          <w:color w:val="000000" w:themeColor="text1"/>
          <w:sz w:val="24"/>
          <w:szCs w:val="24"/>
        </w:rPr>
        <w:t xml:space="preserve"> ф</w:t>
      </w:r>
      <w:r w:rsidR="0012004A" w:rsidRPr="002C2E9D">
        <w:rPr>
          <w:rFonts w:eastAsia="Times New Roman" w:cs="Times New Roman"/>
          <w:color w:val="000000" w:themeColor="text1"/>
          <w:sz w:val="24"/>
          <w:szCs w:val="24"/>
        </w:rPr>
        <w:t>ирменное наименование (наименование) своей организации, место ее нахождения (адрес)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, а </w:t>
      </w:r>
      <w:r w:rsidR="0012004A" w:rsidRPr="002C2E9D">
        <w:rPr>
          <w:rFonts w:eastAsia="Times New Roman" w:cs="Times New Roman"/>
          <w:color w:val="000000" w:themeColor="text1"/>
          <w:sz w:val="24"/>
          <w:szCs w:val="24"/>
        </w:rPr>
        <w:t xml:space="preserve"> индивидуальный предприниматель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–</w:t>
      </w:r>
      <w:r w:rsidR="0012004A" w:rsidRPr="002C2E9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сведения о</w:t>
      </w:r>
      <w:r w:rsidR="0012004A" w:rsidRPr="002C2E9D">
        <w:rPr>
          <w:rFonts w:eastAsia="Times New Roman" w:cs="Times New Roman"/>
          <w:color w:val="000000" w:themeColor="text1"/>
          <w:sz w:val="24"/>
          <w:szCs w:val="24"/>
        </w:rPr>
        <w:t xml:space="preserve"> государственной регистрации с указанием наименования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зарегистрировавшего его органа, кроме этого размещается </w:t>
      </w:r>
      <w:r w:rsidRPr="002C2E9D">
        <w:rPr>
          <w:rFonts w:eastAsia="Times New Roman" w:cs="Times New Roman"/>
          <w:color w:val="000000" w:themeColor="text1"/>
          <w:sz w:val="24"/>
          <w:szCs w:val="24"/>
        </w:rPr>
        <w:t xml:space="preserve">режим </w:t>
      </w:r>
      <w:r>
        <w:rPr>
          <w:rFonts w:eastAsia="Times New Roman" w:cs="Times New Roman"/>
          <w:color w:val="000000" w:themeColor="text1"/>
          <w:sz w:val="24"/>
          <w:szCs w:val="24"/>
        </w:rPr>
        <w:t>работы предприятия.</w:t>
      </w:r>
    </w:p>
    <w:p w:rsidR="00951154" w:rsidRDefault="00951154" w:rsidP="00951154">
      <w:pPr>
        <w:autoSpaceDE/>
        <w:autoSpaceDN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        </w:t>
      </w:r>
      <w:r w:rsidR="008F38A3" w:rsidRPr="002C2E9D">
        <w:rPr>
          <w:rFonts w:eastAsia="Times New Roman" w:cs="Times New Roman"/>
          <w:color w:val="000000" w:themeColor="text1"/>
          <w:sz w:val="24"/>
          <w:szCs w:val="24"/>
        </w:rPr>
        <w:t>В месте оказания услуг исполнитель обязан до потребителей довести следующую информацию об оказываемых услугах:</w:t>
      </w:r>
    </w:p>
    <w:p w:rsidR="007F08F0" w:rsidRPr="002C2E9D" w:rsidRDefault="007F08F0" w:rsidP="00951154">
      <w:pPr>
        <w:autoSpaceDE/>
        <w:autoSpaceDN/>
        <w:rPr>
          <w:rFonts w:eastAsia="Times New Roman" w:cs="Times New Roman"/>
          <w:sz w:val="24"/>
          <w:szCs w:val="24"/>
        </w:rPr>
      </w:pPr>
      <w:r w:rsidRPr="002C2E9D">
        <w:rPr>
          <w:rFonts w:eastAsia="Times New Roman" w:cs="Times New Roman"/>
          <w:sz w:val="24"/>
          <w:szCs w:val="24"/>
        </w:rPr>
        <w:t>-   перечень оказываемых услуг и форм их предоставления;</w:t>
      </w:r>
    </w:p>
    <w:p w:rsidR="007F08F0" w:rsidRPr="002C2E9D" w:rsidRDefault="007F08F0" w:rsidP="00951154">
      <w:pPr>
        <w:autoSpaceDE/>
        <w:autoSpaceDN/>
        <w:rPr>
          <w:rFonts w:eastAsia="Times New Roman" w:cs="Times New Roman"/>
          <w:sz w:val="24"/>
          <w:szCs w:val="24"/>
        </w:rPr>
      </w:pPr>
      <w:r w:rsidRPr="002C2E9D">
        <w:rPr>
          <w:rFonts w:eastAsia="Times New Roman" w:cs="Times New Roman"/>
          <w:sz w:val="24"/>
          <w:szCs w:val="24"/>
        </w:rPr>
        <w:t>-   обозначения стандартов, обязательным требованиям которых должны соответствовать услуги;</w:t>
      </w:r>
    </w:p>
    <w:p w:rsidR="007F08F0" w:rsidRPr="002C2E9D" w:rsidRDefault="007F08F0" w:rsidP="00187559">
      <w:pPr>
        <w:autoSpaceDE/>
        <w:autoSpaceDN/>
        <w:rPr>
          <w:rFonts w:eastAsia="Times New Roman" w:cs="Times New Roman"/>
          <w:sz w:val="24"/>
          <w:szCs w:val="24"/>
        </w:rPr>
      </w:pPr>
      <w:r w:rsidRPr="002C2E9D">
        <w:rPr>
          <w:rFonts w:eastAsia="Times New Roman" w:cs="Times New Roman"/>
          <w:sz w:val="24"/>
          <w:szCs w:val="24"/>
        </w:rPr>
        <w:t>-   сроки оказания услуг;</w:t>
      </w:r>
    </w:p>
    <w:p w:rsidR="007F08F0" w:rsidRPr="002C2E9D" w:rsidRDefault="007F08F0" w:rsidP="00187559">
      <w:pPr>
        <w:autoSpaceDE/>
        <w:autoSpaceDN/>
        <w:rPr>
          <w:rFonts w:eastAsia="Times New Roman" w:cs="Times New Roman"/>
          <w:sz w:val="24"/>
          <w:szCs w:val="24"/>
        </w:rPr>
      </w:pPr>
      <w:r w:rsidRPr="002C2E9D">
        <w:rPr>
          <w:rFonts w:eastAsia="Times New Roman" w:cs="Times New Roman"/>
          <w:sz w:val="24"/>
          <w:szCs w:val="24"/>
        </w:rPr>
        <w:t>-   данные о конкретном лице, которое будет оказывать услугу, если эти данные имеют значение, исходя из характера услуги;</w:t>
      </w:r>
    </w:p>
    <w:p w:rsidR="007F08F0" w:rsidRPr="002C2E9D" w:rsidRDefault="007F08F0" w:rsidP="00187559">
      <w:pPr>
        <w:autoSpaceDE/>
        <w:autoSpaceDN/>
        <w:rPr>
          <w:rFonts w:eastAsia="Times New Roman" w:cs="Times New Roman"/>
          <w:sz w:val="24"/>
          <w:szCs w:val="24"/>
        </w:rPr>
      </w:pPr>
      <w:r w:rsidRPr="002C2E9D">
        <w:rPr>
          <w:rFonts w:eastAsia="Times New Roman" w:cs="Times New Roman"/>
          <w:sz w:val="24"/>
          <w:szCs w:val="24"/>
        </w:rPr>
        <w:t>-   цены на оказываемые услуги, а также на используемые при этом материалы и св</w:t>
      </w:r>
      <w:r w:rsidR="003B300D" w:rsidRPr="002C2E9D">
        <w:rPr>
          <w:rFonts w:eastAsia="Times New Roman" w:cs="Times New Roman"/>
          <w:sz w:val="24"/>
          <w:szCs w:val="24"/>
        </w:rPr>
        <w:t>едения о порядке и форме оплаты.</w:t>
      </w:r>
    </w:p>
    <w:p w:rsidR="00F43020" w:rsidRPr="002C2E9D" w:rsidRDefault="00F43020" w:rsidP="00F4302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2C2E9D">
        <w:rPr>
          <w:rFonts w:eastAsia="Times New Roman" w:cs="Times New Roman"/>
          <w:color w:val="000000" w:themeColor="text1"/>
          <w:sz w:val="24"/>
          <w:szCs w:val="24"/>
        </w:rPr>
        <w:t>- требования, которые должны обеспечивать безопасность оказания услуги (выполняемой работы) для потребителя, а также предотвращение причинения вреда имуществу потребителя;</w:t>
      </w:r>
    </w:p>
    <w:p w:rsidR="00F43020" w:rsidRPr="002C2E9D" w:rsidRDefault="00F43020" w:rsidP="00F4302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2C2E9D">
        <w:rPr>
          <w:rFonts w:eastAsia="Times New Roman" w:cs="Times New Roman"/>
          <w:color w:val="000000" w:themeColor="text1"/>
          <w:sz w:val="24"/>
          <w:szCs w:val="24"/>
        </w:rPr>
        <w:t>- образцы договоров (квитанций, иных документов) об оказании услуг (выполнении работ);</w:t>
      </w:r>
    </w:p>
    <w:p w:rsidR="00F43020" w:rsidRDefault="00F43020" w:rsidP="00F4302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2C2E9D">
        <w:rPr>
          <w:rFonts w:eastAsia="Times New Roman" w:cs="Times New Roman"/>
          <w:color w:val="000000" w:themeColor="text1"/>
          <w:sz w:val="24"/>
          <w:szCs w:val="24"/>
        </w:rPr>
        <w:t>- перечень категорий потребителей, имеющих право на получение льгот, а также перечень льгот, предоставляемых при оказании услуг (выполнении работ) в соответствии с федеральными законами и иными нормативными правовыми актами Российской Федерации.</w:t>
      </w:r>
    </w:p>
    <w:p w:rsidR="00951154" w:rsidRPr="002C2E9D" w:rsidRDefault="00951154" w:rsidP="00F4302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F43020" w:rsidRPr="00951154" w:rsidRDefault="00951154" w:rsidP="00F43020">
      <w:pPr>
        <w:shd w:val="clear" w:color="auto" w:fill="FFFFFF"/>
        <w:spacing w:after="288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        </w:t>
      </w:r>
      <w:r w:rsidR="00F43020" w:rsidRPr="00951154">
        <w:rPr>
          <w:rFonts w:eastAsia="Times New Roman" w:cs="Times New Roman"/>
          <w:b/>
          <w:color w:val="000000" w:themeColor="text1"/>
          <w:sz w:val="24"/>
          <w:szCs w:val="24"/>
        </w:rPr>
        <w:t>Информация должна находиться в удобном и доступном для обозрения месте.</w:t>
      </w:r>
    </w:p>
    <w:p w:rsidR="00D52357" w:rsidRPr="002C2E9D" w:rsidRDefault="00D52357" w:rsidP="00D52357">
      <w:pPr>
        <w:shd w:val="clear" w:color="auto" w:fill="FFFFFF"/>
        <w:spacing w:after="288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2C2E9D">
        <w:rPr>
          <w:rFonts w:eastAsia="Times New Roman" w:cs="Times New Roman"/>
          <w:color w:val="000000" w:themeColor="text1"/>
          <w:sz w:val="24"/>
          <w:szCs w:val="24"/>
        </w:rPr>
        <w:t>Исполнитель обязан иметь книгу отзывов и предложений, которая предоставляется потребителю по его требованию.</w:t>
      </w:r>
    </w:p>
    <w:p w:rsidR="003A2757" w:rsidRPr="00BE0A07" w:rsidRDefault="002C2E9D" w:rsidP="003A2757">
      <w:pPr>
        <w:autoSpaceDE/>
        <w:autoSpaceDN/>
        <w:rPr>
          <w:rFonts w:eastAsia="Times New Roman" w:cs="Times New Roman"/>
          <w:bCs/>
          <w:color w:val="0D0D0D" w:themeColor="text1" w:themeTint="F2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lastRenderedPageBreak/>
        <w:t xml:space="preserve">         </w:t>
      </w:r>
      <w:r w:rsidRPr="00BE0A07">
        <w:rPr>
          <w:rFonts w:eastAsia="Times New Roman" w:cs="Times New Roman"/>
          <w:bCs/>
          <w:color w:val="0D0D0D" w:themeColor="text1" w:themeTint="F2"/>
          <w:sz w:val="24"/>
          <w:szCs w:val="24"/>
        </w:rPr>
        <w:t>И</w:t>
      </w:r>
      <w:r w:rsidR="007A4A58" w:rsidRPr="00BE0A07">
        <w:rPr>
          <w:rFonts w:eastAsia="Times New Roman" w:cs="Times New Roman"/>
          <w:bCs/>
          <w:color w:val="0D0D0D" w:themeColor="text1" w:themeTint="F2"/>
          <w:sz w:val="24"/>
          <w:szCs w:val="24"/>
        </w:rPr>
        <w:t>сполнитель обязан заключить договор оказания услуги (квитанция или иной документ)</w:t>
      </w:r>
      <w:r w:rsidR="001B6AB7" w:rsidRPr="00BE0A07">
        <w:rPr>
          <w:rFonts w:eastAsia="Times New Roman" w:cs="Times New Roman"/>
          <w:bCs/>
          <w:color w:val="0D0D0D" w:themeColor="text1" w:themeTint="F2"/>
          <w:sz w:val="24"/>
          <w:szCs w:val="24"/>
        </w:rPr>
        <w:t xml:space="preserve"> и в нем</w:t>
      </w:r>
      <w:r w:rsidR="007A4A58" w:rsidRPr="00BE0A07">
        <w:rPr>
          <w:rFonts w:eastAsia="Times New Roman" w:cs="Times New Roman"/>
          <w:bCs/>
          <w:color w:val="0D0D0D" w:themeColor="text1" w:themeTint="F2"/>
          <w:sz w:val="24"/>
          <w:szCs w:val="24"/>
        </w:rPr>
        <w:t xml:space="preserve"> должны </w:t>
      </w:r>
      <w:r w:rsidR="001B6AB7" w:rsidRPr="00BE0A07">
        <w:rPr>
          <w:rFonts w:eastAsia="Times New Roman" w:cs="Times New Roman"/>
          <w:bCs/>
          <w:color w:val="0D0D0D" w:themeColor="text1" w:themeTint="F2"/>
          <w:sz w:val="24"/>
          <w:szCs w:val="24"/>
        </w:rPr>
        <w:t>быть указаны</w:t>
      </w:r>
      <w:r w:rsidR="007A4A58" w:rsidRPr="00BE0A07">
        <w:rPr>
          <w:rFonts w:eastAsia="Times New Roman" w:cs="Times New Roman"/>
          <w:bCs/>
          <w:color w:val="0D0D0D" w:themeColor="text1" w:themeTint="F2"/>
          <w:sz w:val="24"/>
          <w:szCs w:val="24"/>
        </w:rPr>
        <w:t xml:space="preserve"> следующие сведения:</w:t>
      </w:r>
      <w:r w:rsidR="001B6AB7" w:rsidRPr="00BE0A07">
        <w:rPr>
          <w:rFonts w:eastAsia="Times New Roman" w:cs="Times New Roman"/>
          <w:bCs/>
          <w:color w:val="0D0D0D" w:themeColor="text1" w:themeTint="F2"/>
          <w:sz w:val="24"/>
          <w:szCs w:val="24"/>
        </w:rPr>
        <w:t xml:space="preserve"> наименование исполнителя, вид услуги, цена услуги, используемые материалы, дата оказания услуги и др. необходимые сведения.</w:t>
      </w:r>
    </w:p>
    <w:p w:rsidR="003A2757" w:rsidRPr="00BE0A07" w:rsidRDefault="003A2757" w:rsidP="003A2757">
      <w:pPr>
        <w:autoSpaceDE/>
        <w:autoSpaceDN/>
        <w:rPr>
          <w:rFonts w:cs="Times New Roman"/>
          <w:color w:val="0D0D0D" w:themeColor="text1" w:themeTint="F2"/>
          <w:sz w:val="24"/>
          <w:szCs w:val="24"/>
        </w:rPr>
      </w:pPr>
      <w:r w:rsidRPr="00BE0A07">
        <w:rPr>
          <w:rFonts w:cs="Times New Roman"/>
          <w:color w:val="0D0D0D" w:themeColor="text1" w:themeTint="F2"/>
          <w:sz w:val="24"/>
          <w:szCs w:val="24"/>
        </w:rPr>
        <w:t xml:space="preserve">Исполнитель обязан передать потребителю выполненную услугу, качество которой соответствует договору, а при отсутствии в договоре условий о качестве услуги, обязан передать потребителю услугу, соответствующую предъявляемым потребителем требованиям. </w:t>
      </w:r>
    </w:p>
    <w:p w:rsidR="003A2757" w:rsidRPr="003A2757" w:rsidRDefault="003A2757" w:rsidP="003A2757">
      <w:pPr>
        <w:autoSpaceDE/>
        <w:autoSpaceDN/>
        <w:rPr>
          <w:rFonts w:eastAsia="Times New Roman" w:cs="Times New Roman"/>
          <w:bCs/>
          <w:sz w:val="24"/>
          <w:szCs w:val="24"/>
        </w:rPr>
      </w:pPr>
    </w:p>
    <w:p w:rsidR="00D05D0D" w:rsidRPr="003A2757" w:rsidRDefault="002C2E9D" w:rsidP="00D05D0D">
      <w:pPr>
        <w:shd w:val="clear" w:color="auto" w:fill="FFFFFF"/>
        <w:spacing w:after="288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        </w:t>
      </w:r>
      <w:r w:rsidR="00D05D0D" w:rsidRPr="003A2757">
        <w:rPr>
          <w:rFonts w:eastAsia="Times New Roman" w:cs="Times New Roman"/>
          <w:color w:val="000000" w:themeColor="text1"/>
          <w:sz w:val="24"/>
          <w:szCs w:val="24"/>
        </w:rPr>
        <w:t xml:space="preserve">При оказании </w:t>
      </w:r>
      <w:r w:rsidR="003A2757" w:rsidRPr="003A2757">
        <w:rPr>
          <w:rFonts w:eastAsia="Times New Roman" w:cs="Times New Roman"/>
          <w:color w:val="000000" w:themeColor="text1"/>
          <w:sz w:val="24"/>
          <w:szCs w:val="24"/>
        </w:rPr>
        <w:t xml:space="preserve">парикмахерских </w:t>
      </w:r>
      <w:r w:rsidR="00D05D0D" w:rsidRPr="003A2757">
        <w:rPr>
          <w:rFonts w:eastAsia="Times New Roman" w:cs="Times New Roman"/>
          <w:color w:val="000000" w:themeColor="text1"/>
          <w:sz w:val="24"/>
          <w:szCs w:val="24"/>
        </w:rPr>
        <w:t>услуг на дому у потребителя или в ином месте, указанном потребителем, исполнитель обеспечивает явку работника в согласованное с потребителем время, а потребитель обязан создать необходимые условия для оказания услуги (выполнения работы).</w:t>
      </w:r>
    </w:p>
    <w:p w:rsidR="00D05D0D" w:rsidRPr="002C2E9D" w:rsidRDefault="002C2E9D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2C2E9D">
        <w:rPr>
          <w:rFonts w:eastAsia="Times New Roman" w:cs="Times New Roman"/>
          <w:color w:val="000000" w:themeColor="text1"/>
          <w:sz w:val="24"/>
          <w:szCs w:val="24"/>
        </w:rPr>
        <w:t xml:space="preserve">         </w:t>
      </w:r>
      <w:r w:rsidR="00D05D0D" w:rsidRPr="002C2E9D">
        <w:rPr>
          <w:rFonts w:eastAsia="Times New Roman" w:cs="Times New Roman"/>
          <w:color w:val="000000" w:themeColor="text1"/>
          <w:sz w:val="24"/>
          <w:szCs w:val="24"/>
        </w:rPr>
        <w:t>Потребитель обязан в порядке и сроки, которые предусмотрены договором об оказании услуг, с участием исполнителя осмотреть и принять выполненную работу (ее результат).</w:t>
      </w:r>
    </w:p>
    <w:p w:rsidR="00D05D0D" w:rsidRPr="002C2E9D" w:rsidRDefault="002C2E9D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2C2E9D">
        <w:rPr>
          <w:rFonts w:eastAsia="Times New Roman" w:cs="Times New Roman"/>
          <w:color w:val="000000" w:themeColor="text1"/>
          <w:sz w:val="24"/>
          <w:szCs w:val="24"/>
        </w:rPr>
        <w:t xml:space="preserve">         </w:t>
      </w:r>
      <w:r w:rsidR="00D05D0D" w:rsidRPr="002C2E9D">
        <w:rPr>
          <w:rFonts w:eastAsia="Times New Roman" w:cs="Times New Roman"/>
          <w:color w:val="000000" w:themeColor="text1"/>
          <w:sz w:val="24"/>
          <w:szCs w:val="24"/>
        </w:rPr>
        <w:t>При обнаружении отступлений от договора, ухудшающих результат работы, или иных недостатков в работе потребитель должен заявить об этом исполнителю. Указанные недостатки должны быть описаны в акте либо в ином документе, удостоверяющем приемку.</w:t>
      </w:r>
    </w:p>
    <w:p w:rsidR="002C2E9D" w:rsidRPr="002C2E9D" w:rsidRDefault="00E70992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12004A">
        <w:rPr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5168" behindDoc="1" locked="0" layoutInCell="1" allowOverlap="1" wp14:anchorId="4575A81D" wp14:editId="4DBF4D7B">
            <wp:simplePos x="0" y="0"/>
            <wp:positionH relativeFrom="column">
              <wp:posOffset>-332740</wp:posOffset>
            </wp:positionH>
            <wp:positionV relativeFrom="paragraph">
              <wp:posOffset>31115</wp:posOffset>
            </wp:positionV>
            <wp:extent cx="1724025" cy="1454638"/>
            <wp:effectExtent l="0" t="0" r="0" b="0"/>
            <wp:wrapTight wrapText="bothSides">
              <wp:wrapPolygon edited="0">
                <wp:start x="0" y="0"/>
                <wp:lineTo x="0" y="21223"/>
                <wp:lineTo x="21242" y="21223"/>
                <wp:lineTo x="21242" y="0"/>
                <wp:lineTo x="0" y="0"/>
              </wp:wrapPolygon>
            </wp:wrapTight>
            <wp:docPr id="7" name="Рисунок 7" descr="http://wallpapers1920.ru/img/picture/Nov/21/1983eddc223f5c8ea3b91d5ddd36c70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allpapers1920.ru/img/picture/Nov/21/1983eddc223f5c8ea3b91d5ddd36c700/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5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112395</wp:posOffset>
            </wp:positionV>
            <wp:extent cx="1600200" cy="1304290"/>
            <wp:effectExtent l="0" t="0" r="0" b="0"/>
            <wp:wrapTight wrapText="bothSides">
              <wp:wrapPolygon edited="0">
                <wp:start x="0" y="0"/>
                <wp:lineTo x="0" y="21137"/>
                <wp:lineTo x="21343" y="21137"/>
                <wp:lineTo x="21343" y="0"/>
                <wp:lineTo x="0" y="0"/>
              </wp:wrapPolygon>
            </wp:wrapTight>
            <wp:docPr id="6" name="Рисунок 6" descr="https://vologda.trade-services.ru/img/s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ologda.trade-services.ru/img/sa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757" w:rsidRPr="002C2E9D">
        <w:rPr>
          <w:rFonts w:eastAsia="Times New Roman" w:cs="Times New Roman"/>
          <w:color w:val="000000" w:themeColor="text1"/>
          <w:sz w:val="24"/>
          <w:szCs w:val="24"/>
        </w:rPr>
        <w:t xml:space="preserve">         </w:t>
      </w:r>
      <w:r w:rsidR="00D05D0D" w:rsidRPr="002C2E9D">
        <w:rPr>
          <w:rFonts w:eastAsia="Times New Roman" w:cs="Times New Roman"/>
          <w:color w:val="000000" w:themeColor="text1"/>
          <w:sz w:val="24"/>
          <w:szCs w:val="24"/>
        </w:rPr>
        <w:t xml:space="preserve">Потребитель, обнаруживший после приемки работы отступления в ней от договора об оказании услуг (выполнении работ)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разумный срок </w:t>
      </w:r>
      <w:proofErr w:type="gramStart"/>
      <w:r w:rsidR="00D05D0D" w:rsidRPr="002C2E9D">
        <w:rPr>
          <w:rFonts w:eastAsia="Times New Roman" w:cs="Times New Roman"/>
          <w:color w:val="000000" w:themeColor="text1"/>
          <w:sz w:val="24"/>
          <w:szCs w:val="24"/>
        </w:rPr>
        <w:t>по</w:t>
      </w:r>
      <w:proofErr w:type="gramEnd"/>
      <w:r w:rsidR="00D05D0D" w:rsidRPr="002C2E9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05D0D" w:rsidRPr="002C2E9D">
        <w:rPr>
          <w:rFonts w:eastAsia="Times New Roman" w:cs="Times New Roman"/>
          <w:color w:val="000000" w:themeColor="text1"/>
          <w:sz w:val="24"/>
          <w:szCs w:val="24"/>
        </w:rPr>
        <w:t>их</w:t>
      </w:r>
      <w:proofErr w:type="gramEnd"/>
      <w:r w:rsidR="00D05D0D" w:rsidRPr="002C2E9D">
        <w:rPr>
          <w:rFonts w:eastAsia="Times New Roman" w:cs="Times New Roman"/>
          <w:color w:val="000000" w:themeColor="text1"/>
          <w:sz w:val="24"/>
          <w:szCs w:val="24"/>
        </w:rPr>
        <w:t xml:space="preserve"> обнаружении.</w:t>
      </w:r>
    </w:p>
    <w:p w:rsidR="00E70992" w:rsidRDefault="002C2E9D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2C2E9D">
        <w:rPr>
          <w:rFonts w:eastAsia="Times New Roman" w:cs="Times New Roman"/>
          <w:color w:val="000000" w:themeColor="text1"/>
          <w:sz w:val="24"/>
          <w:szCs w:val="24"/>
        </w:rPr>
        <w:t xml:space="preserve">         </w:t>
      </w:r>
    </w:p>
    <w:p w:rsidR="00E70992" w:rsidRDefault="00E70992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E70992" w:rsidRDefault="003C56B8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13970</wp:posOffset>
                </wp:positionV>
                <wp:extent cx="5114925" cy="16764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676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0992" w:rsidRDefault="003C56B8" w:rsidP="003C56B8">
                            <w:pPr>
                              <w:shd w:val="clear" w:color="auto" w:fill="B8CCE4" w:themeFill="accent1" w:themeFillTint="66"/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E70992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При оказании парикмахерских услуг перед работой с каждым новым потребителем лицо, оказывающее услугу, обязано вымыть руки с мылом или средством, используемым в качестве мыла</w: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C56B8" w:rsidRPr="002C2E9D" w:rsidRDefault="003C56B8" w:rsidP="003C56B8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2C2E9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При химической завивке и окраске волос лицо, оказывающее услугу, обязано сделать потребителю биологическую пробу на чувствительность в соответствии с условиями применения и предупреждениями, указанными на этикетке или в инструкции к используемой парфюмерно-косметической продукции.</w:t>
                            </w:r>
                          </w:p>
                          <w:p w:rsidR="003C56B8" w:rsidRDefault="003C56B8" w:rsidP="003C56B8">
                            <w:pPr>
                              <w:shd w:val="clear" w:color="auto" w:fill="B8CCE4" w:themeFill="accent1" w:themeFillTint="66"/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C56B8" w:rsidRDefault="003C56B8" w:rsidP="003C56B8">
                            <w:pPr>
                              <w:shd w:val="clear" w:color="auto" w:fill="B8CCE4" w:themeFill="accent1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9" o:spid="_x0000_s1026" style="position:absolute;left:0;text-align:left;margin-left:115.5pt;margin-top:1.1pt;width:402.75pt;height:13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" fillcolor="#b8cce4 [1300]" strokecolor="#243f60 [1604]" strokeweight="2pt">
                <v:textbox>
                  <w:txbxContent>
                    <w:p w:rsidR="00E70992" w:rsidRDefault="003C56B8" w:rsidP="003C56B8">
                      <w:pPr>
                        <w:shd w:val="clear" w:color="auto" w:fill="B8CCE4" w:themeFill="accent1" w:themeFillTint="66"/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 w:rsidR="00E70992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</w:rPr>
                        <w:t>При оказании парикмахерских услуг перед работой с каждым новым потребителем лицо, оказывающее услугу, обязано вымыть руки с мылом или средством, используемым в качестве мыла</w:t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3C56B8" w:rsidRPr="002C2E9D" w:rsidRDefault="003C56B8" w:rsidP="003C56B8">
                      <w:pPr>
                        <w:shd w:val="clear" w:color="auto" w:fill="B8CCE4" w:themeFill="accent1" w:themeFillTint="66"/>
                        <w:jc w:val="both"/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 w:rsidRPr="002C2E9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</w:rPr>
                        <w:t>При химической завивке и окраске волос лицо, оказывающее услугу, обязано сделать потребителю биологическую пробу на чувствительность в соответствии с условиями применения и предупреждениями, указанными на этикетке или в инструкции к используемой парфюмерно-косметической продукции.</w:t>
                      </w:r>
                    </w:p>
                    <w:p w:rsidR="003C56B8" w:rsidRDefault="003C56B8" w:rsidP="003C56B8">
                      <w:pPr>
                        <w:shd w:val="clear" w:color="auto" w:fill="B8CCE4" w:themeFill="accent1" w:themeFillTint="66"/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C56B8" w:rsidRDefault="003C56B8" w:rsidP="003C56B8">
                      <w:pPr>
                        <w:shd w:val="clear" w:color="auto" w:fill="B8CCE4" w:themeFill="accent1" w:themeFillTint="6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70992" w:rsidRDefault="00E70992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E70992" w:rsidRDefault="00E70992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E70992" w:rsidRDefault="003C56B8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419225" cy="647700"/>
                <wp:effectExtent l="0" t="19050" r="47625" b="3810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477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0992" w:rsidRPr="00E70992" w:rsidRDefault="00E70992" w:rsidP="00E7099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7099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Внимание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7" type="#_x0000_t13" style="position:absolute;left:0;text-align:left;margin-left:0;margin-top:2.45pt;width:111.75pt;height:5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" adj="16671" fillcolor="#95b3d7 [1940]" strokecolor="#243f60 [1604]" strokeweight="2pt">
                <v:textbox>
                  <w:txbxContent>
                    <w:p w:rsidR="00E70992" w:rsidRPr="00E70992" w:rsidRDefault="00E70992" w:rsidP="00E70992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70992">
                        <w:rPr>
                          <w:b/>
                          <w:color w:val="FF0000"/>
                          <w:sz w:val="32"/>
                          <w:szCs w:val="32"/>
                        </w:rPr>
                        <w:t>Внимание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E70992" w:rsidRDefault="00E70992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E70992" w:rsidRDefault="00E70992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E70992" w:rsidRDefault="00E70992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3C56B8" w:rsidRDefault="003C56B8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3C56B8" w:rsidRDefault="003C56B8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3C56B8" w:rsidRDefault="003C56B8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D05D0D" w:rsidRPr="002C2E9D" w:rsidRDefault="002C2E9D" w:rsidP="002C2E9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2C2E9D">
        <w:rPr>
          <w:rFonts w:eastAsia="Times New Roman" w:cs="Times New Roman"/>
          <w:color w:val="000000" w:themeColor="text1"/>
          <w:sz w:val="24"/>
          <w:szCs w:val="24"/>
        </w:rPr>
        <w:t xml:space="preserve">         </w:t>
      </w:r>
    </w:p>
    <w:p w:rsidR="0090314F" w:rsidRDefault="0090314F" w:rsidP="0090314F">
      <w:pPr>
        <w:rPr>
          <w:rFonts w:ascii="Cambria" w:eastAsia="Times New Roman" w:hAnsi="Cambria"/>
          <w:b/>
          <w:color w:val="000000"/>
          <w:sz w:val="23"/>
          <w:szCs w:val="23"/>
        </w:rPr>
      </w:pPr>
      <w:r>
        <w:rPr>
          <w:rFonts w:ascii="Cambria" w:eastAsia="Times New Roman" w:hAnsi="Cambria"/>
          <w:b/>
          <w:color w:val="000000"/>
          <w:sz w:val="23"/>
          <w:szCs w:val="23"/>
        </w:rPr>
        <w:t>За получением подробной консультации и правовой помощи потребители могут обращаться:</w:t>
      </w:r>
    </w:p>
    <w:p w:rsidR="0090314F" w:rsidRDefault="0090314F" w:rsidP="0090314F">
      <w:pPr>
        <w:rPr>
          <w:rFonts w:ascii="Cambria" w:eastAsia="Times New Roman" w:hAnsi="Cambria"/>
          <w:b/>
          <w:color w:val="000000"/>
          <w:sz w:val="23"/>
          <w:szCs w:val="23"/>
        </w:rPr>
      </w:pPr>
      <w:r>
        <w:rPr>
          <w:rFonts w:ascii="Cambria" w:eastAsia="Times New Roman" w:hAnsi="Cambria"/>
          <w:b/>
          <w:color w:val="000000"/>
          <w:sz w:val="23"/>
          <w:szCs w:val="23"/>
        </w:rPr>
        <w:t>— в Общественную приемную Управления Роспотребнадзора по Новгородской области по телефону 971-106;</w:t>
      </w:r>
    </w:p>
    <w:p w:rsidR="0090314F" w:rsidRDefault="0090314F" w:rsidP="0090314F">
      <w:pPr>
        <w:rPr>
          <w:rFonts w:ascii="Cambria" w:eastAsia="Times New Roman" w:hAnsi="Cambria"/>
          <w:b/>
          <w:color w:val="000000"/>
          <w:sz w:val="23"/>
          <w:szCs w:val="23"/>
        </w:rPr>
      </w:pPr>
      <w:r>
        <w:rPr>
          <w:rFonts w:ascii="Cambria" w:eastAsia="Times New Roman" w:hAnsi="Cambria"/>
          <w:b/>
          <w:color w:val="000000"/>
          <w:sz w:val="23"/>
          <w:szCs w:val="23"/>
        </w:rPr>
        <w:t>— в Центр по информированию и консультированию потребителей ФБУЗ «</w:t>
      </w:r>
      <w:proofErr w:type="spellStart"/>
      <w:r>
        <w:rPr>
          <w:rFonts w:ascii="Cambria" w:eastAsia="Times New Roman" w:hAnsi="Cambria"/>
          <w:b/>
          <w:color w:val="000000"/>
          <w:sz w:val="23"/>
          <w:szCs w:val="23"/>
        </w:rPr>
        <w:t>ЦГи</w:t>
      </w:r>
      <w:proofErr w:type="spellEnd"/>
      <w:proofErr w:type="gramStart"/>
      <w:r>
        <w:rPr>
          <w:rFonts w:ascii="Cambria" w:eastAsia="Times New Roman" w:hAnsi="Cambria"/>
          <w:b/>
          <w:color w:val="000000"/>
          <w:sz w:val="23"/>
          <w:szCs w:val="23"/>
        </w:rPr>
        <w:t xml:space="preserve"> Э</w:t>
      </w:r>
      <w:proofErr w:type="gramEnd"/>
      <w:r>
        <w:rPr>
          <w:rFonts w:ascii="Cambria" w:eastAsia="Times New Roman" w:hAnsi="Cambria"/>
          <w:b/>
          <w:color w:val="000000"/>
          <w:sz w:val="23"/>
          <w:szCs w:val="23"/>
        </w:rPr>
        <w:t xml:space="preserve"> в</w:t>
      </w:r>
    </w:p>
    <w:p w:rsidR="0090314F" w:rsidRDefault="0090314F" w:rsidP="0090314F">
      <w:pPr>
        <w:rPr>
          <w:rFonts w:ascii="Cambria" w:eastAsia="Times New Roman" w:hAnsi="Cambria"/>
          <w:b/>
          <w:color w:val="000000"/>
          <w:sz w:val="23"/>
          <w:szCs w:val="23"/>
        </w:rPr>
      </w:pPr>
      <w:r>
        <w:rPr>
          <w:rFonts w:ascii="Cambria" w:eastAsia="Times New Roman" w:hAnsi="Cambria"/>
          <w:b/>
          <w:color w:val="000000"/>
          <w:sz w:val="23"/>
          <w:szCs w:val="23"/>
        </w:rPr>
        <w:t xml:space="preserve">Новгородской области» по телефону 77-20-38, 73-06-77; </w:t>
      </w:r>
      <w:proofErr w:type="gramStart"/>
      <w:r>
        <w:rPr>
          <w:rFonts w:ascii="Cambria" w:eastAsia="Times New Roman" w:hAnsi="Cambria"/>
          <w:b/>
          <w:color w:val="000000"/>
          <w:sz w:val="23"/>
          <w:szCs w:val="23"/>
        </w:rPr>
        <w:t>Е</w:t>
      </w:r>
      <w:proofErr w:type="gramEnd"/>
      <w:r>
        <w:rPr>
          <w:rFonts w:ascii="Cambria" w:eastAsia="Times New Roman" w:hAnsi="Cambria"/>
          <w:b/>
          <w:color w:val="000000"/>
          <w:sz w:val="23"/>
          <w:szCs w:val="23"/>
        </w:rPr>
        <w:t>-</w:t>
      </w:r>
      <w:proofErr w:type="spellStart"/>
      <w:r>
        <w:rPr>
          <w:rFonts w:ascii="Cambria" w:eastAsia="Times New Roman" w:hAnsi="Cambria"/>
          <w:b/>
          <w:color w:val="000000"/>
          <w:sz w:val="23"/>
          <w:szCs w:val="23"/>
        </w:rPr>
        <w:t>mail</w:t>
      </w:r>
      <w:proofErr w:type="spellEnd"/>
      <w:r>
        <w:rPr>
          <w:rFonts w:ascii="Cambria" w:eastAsia="Times New Roman" w:hAnsi="Cambria"/>
          <w:b/>
          <w:color w:val="000000"/>
          <w:sz w:val="23"/>
          <w:szCs w:val="23"/>
        </w:rPr>
        <w:t xml:space="preserve">: </w:t>
      </w:r>
      <w:hyperlink r:id="rId12" w:history="1">
        <w:r>
          <w:rPr>
            <w:rStyle w:val="ab"/>
            <w:rFonts w:ascii="Cambria" w:hAnsi="Cambria"/>
            <w:b/>
            <w:color w:val="000000"/>
            <w:sz w:val="23"/>
            <w:szCs w:val="23"/>
          </w:rPr>
          <w:t>zpp.center@yandex.ru</w:t>
        </w:r>
      </w:hyperlink>
    </w:p>
    <w:p w:rsidR="0090314F" w:rsidRDefault="0090314F" w:rsidP="0090314F">
      <w:pPr>
        <w:rPr>
          <w:rFonts w:ascii="Cambria" w:eastAsia="Times New Roman" w:hAnsi="Cambria"/>
          <w:b/>
          <w:color w:val="000000"/>
          <w:sz w:val="23"/>
          <w:szCs w:val="23"/>
        </w:rPr>
      </w:pPr>
      <w:r>
        <w:rPr>
          <w:rFonts w:ascii="Cambria" w:eastAsia="Times New Roman" w:hAnsi="Cambria"/>
          <w:b/>
          <w:color w:val="000000"/>
          <w:sz w:val="23"/>
          <w:szCs w:val="23"/>
        </w:rPr>
        <w:t>— на «горячую линию» Единого консультационного центра Роспотребнадзора, который функционирует в круглосуточном режиме, телефон 8 800 555 49 43 (звонок бесплатный).</w:t>
      </w:r>
    </w:p>
    <w:p w:rsidR="0090314F" w:rsidRDefault="0090314F" w:rsidP="0090314F">
      <w:pPr>
        <w:ind w:left="-567"/>
        <w:jc w:val="both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--- </w:t>
      </w:r>
      <w:r>
        <w:rPr>
          <w:rFonts w:eastAsia="Times New Roman"/>
          <w:b/>
          <w:color w:val="000000"/>
          <w:sz w:val="24"/>
          <w:szCs w:val="24"/>
        </w:rPr>
        <w:t>на  государственном информационном ресурсе в сфере защиты прав потребителей</w:t>
      </w:r>
      <w:r>
        <w:rPr>
          <w:rFonts w:eastAsia="Times New Roman"/>
          <w:color w:val="000000"/>
          <w:sz w:val="24"/>
          <w:szCs w:val="24"/>
        </w:rPr>
        <w:t xml:space="preserve">        </w:t>
      </w:r>
    </w:p>
    <w:p w:rsidR="0090314F" w:rsidRDefault="0090314F" w:rsidP="0090314F">
      <w:pPr>
        <w:ind w:left="-567"/>
        <w:jc w:val="both"/>
        <w:rPr>
          <w:rFonts w:eastAsia="Times New Roman"/>
          <w:b/>
          <w:color w:val="000000"/>
          <w:sz w:val="24"/>
          <w:szCs w:val="24"/>
        </w:rPr>
      </w:pPr>
      <w:r>
        <w:t xml:space="preserve">            </w:t>
      </w:r>
      <w:hyperlink r:id="rId13" w:history="1">
        <w:r>
          <w:rPr>
            <w:rStyle w:val="ab"/>
            <w:b/>
            <w:sz w:val="24"/>
            <w:szCs w:val="24"/>
            <w:lang w:val="en-US"/>
          </w:rPr>
          <w:t>http</w:t>
        </w:r>
        <w:r>
          <w:rPr>
            <w:rStyle w:val="ab"/>
            <w:b/>
            <w:sz w:val="24"/>
            <w:szCs w:val="24"/>
          </w:rPr>
          <w:t>://</w:t>
        </w:r>
        <w:proofErr w:type="spellStart"/>
        <w:r>
          <w:rPr>
            <w:rStyle w:val="ab"/>
            <w:b/>
            <w:sz w:val="24"/>
            <w:szCs w:val="24"/>
            <w:lang w:val="en-US"/>
          </w:rPr>
          <w:t>zpp</w:t>
        </w:r>
        <w:proofErr w:type="spellEnd"/>
        <w:r>
          <w:rPr>
            <w:rStyle w:val="ab"/>
            <w:b/>
            <w:sz w:val="24"/>
            <w:szCs w:val="24"/>
          </w:rPr>
          <w:t>.</w:t>
        </w:r>
        <w:proofErr w:type="spellStart"/>
        <w:r>
          <w:rPr>
            <w:rStyle w:val="ab"/>
            <w:b/>
            <w:sz w:val="24"/>
            <w:szCs w:val="24"/>
            <w:lang w:val="en-US"/>
          </w:rPr>
          <w:t>rospotrebnadzor</w:t>
        </w:r>
        <w:proofErr w:type="spellEnd"/>
      </w:hyperlink>
      <w:r>
        <w:rPr>
          <w:rStyle w:val="ab"/>
          <w:b/>
          <w:sz w:val="24"/>
          <w:szCs w:val="24"/>
        </w:rPr>
        <w:t xml:space="preserve">  </w:t>
      </w:r>
      <w:r>
        <w:rPr>
          <w:rStyle w:val="ab"/>
          <w:sz w:val="24"/>
          <w:szCs w:val="24"/>
        </w:rPr>
        <w:t xml:space="preserve">    </w:t>
      </w:r>
      <w:r>
        <w:rPr>
          <w:rStyle w:val="ab"/>
          <w:b/>
          <w:color w:val="000000"/>
          <w:sz w:val="24"/>
          <w:szCs w:val="24"/>
        </w:rPr>
        <w:t>вы можете найти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 xml:space="preserve">памятки, образцы претензий, исковых              </w:t>
      </w:r>
    </w:p>
    <w:p w:rsidR="0090314F" w:rsidRDefault="0090314F" w:rsidP="0090314F">
      <w:pPr>
        <w:ind w:left="-567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         заявлений и другую полезную информацию для потребителей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BE0A07" w:rsidRPr="007D29CC" w:rsidRDefault="00BE0A07" w:rsidP="0090314F">
      <w:pPr>
        <w:jc w:val="both"/>
        <w:rPr>
          <w:rFonts w:cs="Times New Roman"/>
          <w:color w:val="0D0D0D" w:themeColor="text1" w:themeTint="F2"/>
          <w:sz w:val="24"/>
          <w:szCs w:val="24"/>
        </w:rPr>
      </w:pPr>
    </w:p>
    <w:sectPr w:rsidR="00BE0A07" w:rsidRPr="007D29CC" w:rsidSect="004A4046">
      <w:pgSz w:w="11906" w:h="16838"/>
      <w:pgMar w:top="1440" w:right="1080" w:bottom="993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9C" w:rsidRDefault="00C0599C" w:rsidP="00187559">
      <w:r>
        <w:separator/>
      </w:r>
    </w:p>
  </w:endnote>
  <w:endnote w:type="continuationSeparator" w:id="0">
    <w:p w:rsidR="00C0599C" w:rsidRDefault="00C0599C" w:rsidP="0018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9C" w:rsidRDefault="00C0599C" w:rsidP="00187559">
      <w:r>
        <w:separator/>
      </w:r>
    </w:p>
  </w:footnote>
  <w:footnote w:type="continuationSeparator" w:id="0">
    <w:p w:rsidR="00C0599C" w:rsidRDefault="00C0599C" w:rsidP="0018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0.2pt;height:25.95pt;visibility:visible;mso-wrap-style:square" o:bullet="t">
        <v:imagedata r:id="rId1" o:title=""/>
      </v:shape>
    </w:pict>
  </w:numPicBullet>
  <w:numPicBullet w:numPicBulletId="1">
    <w:pict>
      <v:shape id="_x0000_i1029" type="#_x0000_t75" style="width:39.55pt;height:44.1pt;visibility:visible;mso-wrap-style:square" o:bullet="t">
        <v:imagedata r:id="rId2" o:title=""/>
      </v:shape>
    </w:pict>
  </w:numPicBullet>
  <w:abstractNum w:abstractNumId="0">
    <w:nsid w:val="1F083E42"/>
    <w:multiLevelType w:val="hybridMultilevel"/>
    <w:tmpl w:val="1B025E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462B3"/>
    <w:multiLevelType w:val="hybridMultilevel"/>
    <w:tmpl w:val="792A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1278F"/>
    <w:multiLevelType w:val="hybridMultilevel"/>
    <w:tmpl w:val="A446A5A4"/>
    <w:lvl w:ilvl="0" w:tplc="02F02292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AE66159C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81529700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6A2475EA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412DAD0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0ADAB312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4FD4F9E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DBFAC5DE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55BA20D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43"/>
    <w:rsid w:val="000923FC"/>
    <w:rsid w:val="0012004A"/>
    <w:rsid w:val="001509F2"/>
    <w:rsid w:val="00187559"/>
    <w:rsid w:val="001B6AB7"/>
    <w:rsid w:val="001D7E41"/>
    <w:rsid w:val="002C2E9D"/>
    <w:rsid w:val="002C3F3B"/>
    <w:rsid w:val="002D5363"/>
    <w:rsid w:val="002D5D88"/>
    <w:rsid w:val="00306081"/>
    <w:rsid w:val="00327F35"/>
    <w:rsid w:val="003A2757"/>
    <w:rsid w:val="003A392E"/>
    <w:rsid w:val="003B300D"/>
    <w:rsid w:val="003C56B8"/>
    <w:rsid w:val="003E3B24"/>
    <w:rsid w:val="004A4046"/>
    <w:rsid w:val="00522643"/>
    <w:rsid w:val="00525348"/>
    <w:rsid w:val="0053209C"/>
    <w:rsid w:val="0055028F"/>
    <w:rsid w:val="005577C6"/>
    <w:rsid w:val="00587C61"/>
    <w:rsid w:val="0063652E"/>
    <w:rsid w:val="006470CB"/>
    <w:rsid w:val="006872BF"/>
    <w:rsid w:val="006D1E26"/>
    <w:rsid w:val="007314E8"/>
    <w:rsid w:val="00741F1E"/>
    <w:rsid w:val="00770DEA"/>
    <w:rsid w:val="00782F13"/>
    <w:rsid w:val="007A4A58"/>
    <w:rsid w:val="007D29CC"/>
    <w:rsid w:val="007D3E66"/>
    <w:rsid w:val="007F08F0"/>
    <w:rsid w:val="00870CF0"/>
    <w:rsid w:val="008728E6"/>
    <w:rsid w:val="008A67DA"/>
    <w:rsid w:val="008B33C0"/>
    <w:rsid w:val="008E641B"/>
    <w:rsid w:val="008F38A3"/>
    <w:rsid w:val="0090314F"/>
    <w:rsid w:val="0094686D"/>
    <w:rsid w:val="00951154"/>
    <w:rsid w:val="00955AB6"/>
    <w:rsid w:val="0095675D"/>
    <w:rsid w:val="009779AA"/>
    <w:rsid w:val="00977DFC"/>
    <w:rsid w:val="009B7BE0"/>
    <w:rsid w:val="009F6A65"/>
    <w:rsid w:val="00A021E2"/>
    <w:rsid w:val="00AA2D1A"/>
    <w:rsid w:val="00B10A19"/>
    <w:rsid w:val="00BE0A07"/>
    <w:rsid w:val="00C0599C"/>
    <w:rsid w:val="00C0658E"/>
    <w:rsid w:val="00C2601D"/>
    <w:rsid w:val="00C51469"/>
    <w:rsid w:val="00C77E5B"/>
    <w:rsid w:val="00CA0BB4"/>
    <w:rsid w:val="00CD3281"/>
    <w:rsid w:val="00D05D0D"/>
    <w:rsid w:val="00D52357"/>
    <w:rsid w:val="00D65AC5"/>
    <w:rsid w:val="00D67BBA"/>
    <w:rsid w:val="00DA01EE"/>
    <w:rsid w:val="00DC4AA1"/>
    <w:rsid w:val="00DE4394"/>
    <w:rsid w:val="00E6310E"/>
    <w:rsid w:val="00E70992"/>
    <w:rsid w:val="00EE0C47"/>
    <w:rsid w:val="00F059A5"/>
    <w:rsid w:val="00F43020"/>
    <w:rsid w:val="00FD7D3D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22643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2643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2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43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DC4AA1"/>
    <w:rPr>
      <w:b/>
      <w:bCs/>
    </w:rPr>
  </w:style>
  <w:style w:type="paragraph" w:styleId="a7">
    <w:name w:val="header"/>
    <w:basedOn w:val="a"/>
    <w:link w:val="a8"/>
    <w:uiPriority w:val="99"/>
    <w:unhideWhenUsed/>
    <w:rsid w:val="001875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559"/>
    <w:rPr>
      <w:rFonts w:ascii="Times New Roman" w:hAnsi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875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559"/>
    <w:rPr>
      <w:rFonts w:ascii="Times New Roman" w:hAnsi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2D5D8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D5D88"/>
    <w:pPr>
      <w:ind w:left="720"/>
      <w:contextualSpacing/>
    </w:pPr>
  </w:style>
  <w:style w:type="paragraph" w:customStyle="1" w:styleId="ConsPlusNormal">
    <w:name w:val="ConsPlusNormal"/>
    <w:rsid w:val="003A2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22643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2643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2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43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DC4AA1"/>
    <w:rPr>
      <w:b/>
      <w:bCs/>
    </w:rPr>
  </w:style>
  <w:style w:type="paragraph" w:styleId="a7">
    <w:name w:val="header"/>
    <w:basedOn w:val="a"/>
    <w:link w:val="a8"/>
    <w:uiPriority w:val="99"/>
    <w:unhideWhenUsed/>
    <w:rsid w:val="001875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559"/>
    <w:rPr>
      <w:rFonts w:ascii="Times New Roman" w:hAnsi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875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559"/>
    <w:rPr>
      <w:rFonts w:ascii="Times New Roman" w:hAnsi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2D5D8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D5D88"/>
    <w:pPr>
      <w:ind w:left="720"/>
      <w:contextualSpacing/>
    </w:pPr>
  </w:style>
  <w:style w:type="paragraph" w:customStyle="1" w:styleId="ConsPlusNormal">
    <w:name w:val="ConsPlusNormal"/>
    <w:rsid w:val="003A2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pp.rospotrebnadzo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pp.cente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2E51-5AAC-4FAB-B969-C1D3B283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18</cp:revision>
  <cp:lastPrinted>2021-04-28T09:59:00Z</cp:lastPrinted>
  <dcterms:created xsi:type="dcterms:W3CDTF">2017-06-14T06:42:00Z</dcterms:created>
  <dcterms:modified xsi:type="dcterms:W3CDTF">2021-11-17T12:31:00Z</dcterms:modified>
</cp:coreProperties>
</file>